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C" w:rsidRPr="00BC7C94" w:rsidRDefault="00C76F7C" w:rsidP="005E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LAVINIA GRUMEZA – </w:t>
      </w:r>
      <w:r w:rsidR="005E618E">
        <w:rPr>
          <w:rFonts w:ascii="Times New Roman" w:hAnsi="Times New Roman" w:cs="Times New Roman"/>
          <w:b/>
          <w:sz w:val="24"/>
          <w:szCs w:val="24"/>
          <w:lang w:val="ro-RO"/>
        </w:rPr>
        <w:t>Publicații</w:t>
      </w:r>
    </w:p>
    <w:p w:rsidR="00C76F7C" w:rsidRPr="00BC7C94" w:rsidRDefault="00C76F7C" w:rsidP="00247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76F7C" w:rsidP="00247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76F7C" w:rsidP="002479F6">
      <w:pPr>
        <w:pStyle w:val="ListParagraph"/>
        <w:numPr>
          <w:ilvl w:val="0"/>
          <w:numId w:val="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CĂRȚI DE AUTOR</w:t>
      </w:r>
    </w:p>
    <w:p w:rsidR="00C76F7C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2019</w:t>
      </w:r>
    </w:p>
    <w:p w:rsidR="004469E5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C7C94">
        <w:rPr>
          <w:rFonts w:ascii="Times New Roman" w:hAnsi="Times New Roman" w:cs="Times New Roman"/>
          <w:sz w:val="24"/>
          <w:szCs w:val="24"/>
          <w:lang w:val="de-DE"/>
        </w:rPr>
        <w:t xml:space="preserve"> L. Grumeza, </w:t>
      </w:r>
      <w:r w:rsidRPr="00BC7C94">
        <w:rPr>
          <w:rStyle w:val="a0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Corpus der römischen Funde im europäischen Barbaricum. </w:t>
      </w:r>
      <w:proofErr w:type="spellStart"/>
      <w:r w:rsidRPr="00BC7C94">
        <w:rPr>
          <w:rStyle w:val="a0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Rumänien</w:t>
      </w:r>
      <w:proofErr w:type="spellEnd"/>
      <w:r w:rsidRPr="00BC7C94">
        <w:rPr>
          <w:rStyle w:val="a0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Band 1. </w:t>
      </w:r>
      <w:proofErr w:type="spellStart"/>
      <w:r w:rsidRPr="00BC7C94">
        <w:rPr>
          <w:rStyle w:val="a0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Kreis</w:t>
      </w:r>
      <w:proofErr w:type="spellEnd"/>
      <w:r w:rsidRPr="00BC7C94">
        <w:rPr>
          <w:rStyle w:val="a0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Arad, </w:t>
      </w:r>
      <w:r w:rsidRPr="00BC7C94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Mega </w:t>
      </w:r>
      <w:proofErr w:type="spellStart"/>
      <w:r w:rsidRPr="00BC7C9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Verlag</w:t>
      </w:r>
      <w:proofErr w:type="spellEnd"/>
      <w:r w:rsidRPr="00BC7C94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Cluj-Napoca 2019, 127 p.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2014</w:t>
      </w:r>
    </w:p>
    <w:p w:rsidR="004469E5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L. Grumeza, </w:t>
      </w:r>
      <w:r w:rsidRPr="00BC7C94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Sarmatian Cemeteries from Banat (Late 1</w:t>
      </w:r>
      <w:r w:rsidRPr="00BC7C94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ro-RO"/>
        </w:rPr>
        <w:t>st</w:t>
      </w:r>
      <w:r w:rsidRPr="00BC7C94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-Early 5</w:t>
      </w:r>
      <w:r w:rsidRPr="00BC7C94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 xml:space="preserve"> Centuries AD)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Mega Publishing House, Cluj-Napoca 2014, 413 p.</w:t>
      </w:r>
    </w:p>
    <w:p w:rsidR="00C76F7C" w:rsidRPr="00BC7C94" w:rsidRDefault="00C76F7C" w:rsidP="00247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2013</w:t>
      </w:r>
    </w:p>
    <w:p w:rsidR="00C76F7C" w:rsidRPr="00BC7C94" w:rsidRDefault="00C76F7C" w:rsidP="00247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L. Grumeza, A. Ursuțiu, G. Copos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, Arad ‘Barieră’. Cercetări arheologice preventive într-un sit de epocă sarmatică / Arad ‘Barieră’. Rescue Excavation in a Sarmatian Period Site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Cluj-Napoca 2013, 131 p. </w:t>
      </w:r>
    </w:p>
    <w:p w:rsidR="00C76F7C" w:rsidRPr="00BC7C94" w:rsidRDefault="00C76F7C" w:rsidP="00247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76F7C" w:rsidP="002479F6">
      <w:pPr>
        <w:pStyle w:val="ListParagraph"/>
        <w:numPr>
          <w:ilvl w:val="0"/>
          <w:numId w:val="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CĂRȚI EDITATE</w:t>
      </w:r>
    </w:p>
    <w:p w:rsidR="00120CD6" w:rsidRPr="00BC7C94" w:rsidRDefault="00120CD6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2018</w:t>
      </w:r>
    </w:p>
    <w:p w:rsidR="00C76F7C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C2136F" w:rsidRPr="00BC7C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2136F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V. Cojocaru, L. Ruscu, L. Grumeza, </w:t>
      </w:r>
      <w:r w:rsidR="00CF6C26" w:rsidRPr="00BC7C94">
        <w:rPr>
          <w:rFonts w:ascii="Times New Roman" w:hAnsi="Times New Roman" w:cs="Times New Roman"/>
          <w:sz w:val="24"/>
          <w:szCs w:val="24"/>
          <w:lang w:val="ro-RO"/>
        </w:rPr>
        <w:t>J. Hupe (editori)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Bibliographia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classica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orae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septentrionalis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Ponti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Euxini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. II.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Archaeologica</w:t>
      </w:r>
      <w:proofErr w:type="spellEnd"/>
      <w:r w:rsidR="00CF6C26" w:rsidRPr="00BC7C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F6C26" w:rsidRPr="00BC7C94">
        <w:rPr>
          <w:rFonts w:ascii="Times New Roman" w:hAnsi="Times New Roman" w:cs="Times New Roman"/>
          <w:sz w:val="24"/>
          <w:szCs w:val="24"/>
        </w:rPr>
        <w:t>Pontica</w:t>
      </w:r>
      <w:proofErr w:type="spellEnd"/>
      <w:r w:rsidR="00CF6C26" w:rsidRPr="00BC7C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F6C26" w:rsidRPr="00BC7C94">
        <w:rPr>
          <w:rFonts w:ascii="Times New Roman" w:hAnsi="Times New Roman" w:cs="Times New Roman"/>
          <w:sz w:val="24"/>
          <w:szCs w:val="24"/>
        </w:rPr>
        <w:t>Mediterranea</w:t>
      </w:r>
      <w:proofErr w:type="spellEnd"/>
      <w:r w:rsidR="00CF6C26" w:rsidRPr="00BC7C94">
        <w:rPr>
          <w:rFonts w:ascii="Times New Roman" w:hAnsi="Times New Roman" w:cs="Times New Roman"/>
          <w:sz w:val="24"/>
          <w:szCs w:val="24"/>
        </w:rPr>
        <w:t xml:space="preserve"> VII]</w:t>
      </w:r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, </w:t>
      </w:r>
      <w:r w:rsidR="00CF6C26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Mega </w:t>
      </w:r>
      <w:proofErr w:type="spellStart"/>
      <w:r w:rsidR="00CF6C26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Verlag</w:t>
      </w:r>
      <w:proofErr w:type="spellEnd"/>
      <w:r w:rsidR="00CF6C26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,</w:t>
      </w:r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Cluj-Napoca 2018, 1028 p. + 1 CD-ROM.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6F7C" w:rsidRPr="00BC7C94" w:rsidRDefault="00C76F7C" w:rsidP="002479F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6F7C" w:rsidRPr="00BC7C94" w:rsidRDefault="00C43C4E" w:rsidP="002479F6">
      <w:pPr>
        <w:pStyle w:val="ListParagraph"/>
        <w:numPr>
          <w:ilvl w:val="0"/>
          <w:numId w:val="6"/>
        </w:numPr>
        <w:shd w:val="clear" w:color="auto" w:fill="E5DFEC" w:themeFill="accent4" w:themeFillTint="33"/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ARTICOLE</w:t>
      </w:r>
      <w:r w:rsidR="00F505DA" w:rsidRPr="00BC7C94">
        <w:rPr>
          <w:rFonts w:ascii="Times New Roman" w:hAnsi="Times New Roman" w:cs="Times New Roman"/>
          <w:b/>
          <w:sz w:val="24"/>
          <w:szCs w:val="24"/>
          <w:lang w:val="ro-RO"/>
        </w:rPr>
        <w:t>, CAPITOLE DE CĂRȚI ETC.</w:t>
      </w:r>
    </w:p>
    <w:p w:rsidR="00120CD6" w:rsidRPr="00BC7C94" w:rsidRDefault="00120CD6" w:rsidP="00120CD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12B3" w:rsidRPr="005E618E" w:rsidRDefault="008712B3" w:rsidP="00120CD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2021</w:t>
      </w:r>
    </w:p>
    <w:p w:rsidR="00C33C7D" w:rsidRPr="005E618E" w:rsidRDefault="00C33C7D" w:rsidP="00C33C7D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Л.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Грумеза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Бусы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из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кораллов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и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морских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раковин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в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погребениях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приписываемых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сарматам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на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территории</w:t>
      </w:r>
      <w:proofErr w:type="spellEnd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Румынии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5E618E">
        <w:t xml:space="preserve">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Крым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сарматскую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эпоху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(II в.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до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н. э. – IV в. н. э.). VII /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Отв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ред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. И. Н.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Храпунов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Симферополь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>: ООО «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Фирма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"</w:t>
      </w:r>
      <w:proofErr w:type="spellStart"/>
      <w:r w:rsidRPr="005E618E">
        <w:rPr>
          <w:rFonts w:ascii="Times New Roman" w:hAnsi="Times New Roman" w:cs="Times New Roman"/>
          <w:sz w:val="24"/>
          <w:szCs w:val="24"/>
          <w:lang w:val="ro-RO"/>
        </w:rPr>
        <w:t>Салта</w:t>
      </w:r>
      <w:proofErr w:type="spellEnd"/>
      <w:r w:rsidRPr="005E618E">
        <w:rPr>
          <w:rFonts w:ascii="Times New Roman" w:hAnsi="Times New Roman" w:cs="Times New Roman"/>
          <w:sz w:val="24"/>
          <w:szCs w:val="24"/>
          <w:lang w:val="ro-RO"/>
        </w:rPr>
        <w:t>" ЛТД», 2021. С. 74–88 (</w:t>
      </w:r>
      <w:r w:rsidRPr="005E618E">
        <w:rPr>
          <w:rFonts w:ascii="Arial-BoldMT" w:hAnsi="Arial-BoldMT" w:cs="Arial-BoldMT"/>
          <w:bCs/>
          <w:sz w:val="24"/>
          <w:szCs w:val="24"/>
          <w:lang w:val="ro-RO"/>
        </w:rPr>
        <w:t>ISBN 978-5-6046346-5-3 ISBN 978-5-6046346-5-3).</w:t>
      </w:r>
    </w:p>
    <w:p w:rsidR="00EF230D" w:rsidRPr="005E618E" w:rsidRDefault="00EF230D" w:rsidP="00EF230D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5E618E">
        <w:rPr>
          <w:rFonts w:ascii="Times New Roman" w:eastAsia="MyriadPro-Regular" w:hAnsi="Times New Roman" w:cs="Times New Roman"/>
          <w:i/>
          <w:sz w:val="24"/>
          <w:szCs w:val="24"/>
          <w:lang w:val="ro-RO"/>
        </w:rPr>
        <w:t>The Sarmatian Cemetery of Mitoc-Malu Galben (Botoșani County/RO): 60 Years Later,</w:t>
      </w:r>
      <w:r w:rsidRPr="005E618E">
        <w:rPr>
          <w:rFonts w:ascii="Times New Roman" w:eastAsia="MyriadPro-Regular" w:hAnsi="Times New Roman" w:cs="Times New Roman"/>
          <w:sz w:val="24"/>
          <w:szCs w:val="24"/>
          <w:lang w:val="ro-RO"/>
        </w:rPr>
        <w:t xml:space="preserve"> in: Migration and Identity in Eurasia: From Ancient Times to the Middle Ages (ed. V. Cojocaru, A.-I. Pázsint), Cluj-Napoca: </w:t>
      </w:r>
      <w:r w:rsidRPr="005E618E">
        <w:rPr>
          <w:rFonts w:ascii="Times New Roman" w:eastAsia="ArialMT" w:hAnsi="Times New Roman" w:cs="Times New Roman"/>
          <w:sz w:val="24"/>
          <w:szCs w:val="24"/>
          <w:lang w:val="ro-RO"/>
        </w:rPr>
        <w:t>Mega Publishing House</w:t>
      </w:r>
      <w:r w:rsidRPr="005E618E">
        <w:rPr>
          <w:rFonts w:ascii="Times New Roman" w:eastAsia="MyriadPro-Regular" w:hAnsi="Times New Roman" w:cs="Times New Roman"/>
          <w:sz w:val="24"/>
          <w:szCs w:val="24"/>
          <w:lang w:val="ro-RO"/>
        </w:rPr>
        <w:t xml:space="preserve"> 2021, p. 167–200.</w:t>
      </w:r>
    </w:p>
    <w:p w:rsidR="00B54BE9" w:rsidRPr="005E618E" w:rsidRDefault="00B54BE9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Amulete din plumb din a doua jumătate a secolului al V-lea descoperite la Sânpaul (jud. Cluj)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, in Acta Musei Tutovensis 17, 2021, </w:t>
      </w:r>
      <w:r w:rsidR="008A0F22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p. 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122-134.</w:t>
      </w:r>
    </w:p>
    <w:p w:rsidR="008712B3" w:rsidRPr="005E618E" w:rsidRDefault="008712B3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Sarmatae and Sarmatia: From the North Pontic Area to the Great Hungarian Plain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, in Environment and Habitation around the Ancient Black Sea (ed. D. Braund, V. F. Stolba, U. Peter (Berlin, Boston: De Gruyter), 2021, p. 157-176. https://doi.org/10.1515/9783110715972-009.</w:t>
      </w:r>
    </w:p>
    <w:p w:rsidR="008712B3" w:rsidRPr="005E618E" w:rsidRDefault="008712B3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V. Cojocaru, L. Grumeza, </w:t>
      </w:r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Greeks and non-Greeks in the BCOSPE Project, 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in Peoples in the Black Sea Region from th</w:t>
      </w:r>
      <w:bookmarkStart w:id="0" w:name="_GoBack"/>
      <w:bookmarkEnd w:id="0"/>
      <w:r w:rsidRPr="005E618E">
        <w:rPr>
          <w:rFonts w:ascii="Times New Roman" w:hAnsi="Times New Roman" w:cs="Times New Roman"/>
          <w:sz w:val="24"/>
          <w:szCs w:val="24"/>
          <w:lang w:val="ro-RO"/>
        </w:rPr>
        <w:t>e Archaic to the Roman Period Proceedings of the 3rd International Workshop on the Black Sea in Antiquity held in Thessaloniki, 21-23 September 2018 (ed. M. Manoledakis) Archaeopress, 2021, p. 3-12.</w:t>
      </w:r>
    </w:p>
    <w:p w:rsidR="00120CD6" w:rsidRPr="005E618E" w:rsidRDefault="00120CD6" w:rsidP="00120CD6">
      <w:p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b/>
          <w:sz w:val="24"/>
          <w:szCs w:val="24"/>
          <w:lang w:val="ro-RO"/>
        </w:rPr>
        <w:t>2020</w:t>
      </w:r>
    </w:p>
    <w:p w:rsidR="00332492" w:rsidRPr="005E618E" w:rsidRDefault="00332492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lastRenderedPageBreak/>
        <w:t>L. Grumeza, „</w:t>
      </w:r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Jazig-szarmata leletek a Bánságból” ‒ 80 évvel később /“Sarmatian-Jazygian Finds from Banat” ‒ 80 years later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, in: E. Istvánovits et al. (ed.), Párducz 111. Konferencia Párducz Mihály (1908‒1974) emlékére. A Szegedi Tudományegyetem Régészeti Tanszéke által 2019. november 4-én szervezett emlékkonferencia anyaga, Szeged ‒ Nyíregyháza 2020, 33</w:t>
      </w:r>
      <w:r w:rsidRPr="005E618E">
        <w:rPr>
          <w:rFonts w:ascii="Times New Roman" w:eastAsia="CIDFont+F1" w:hAnsi="Times New Roman" w:cs="Times New Roman"/>
          <w:sz w:val="24"/>
          <w:szCs w:val="24"/>
          <w:lang w:val="ro-RO"/>
        </w:rPr>
        <w:t>–49.</w:t>
      </w:r>
    </w:p>
    <w:p w:rsidR="00726C52" w:rsidRPr="005E618E" w:rsidRDefault="00332492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L. </w:t>
      </w:r>
      <w:r w:rsidR="00726C52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Grumeza, 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726C52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., Bârcă, </w:t>
      </w:r>
      <w:r w:rsidR="00726C52" w:rsidRPr="005E618E">
        <w:rPr>
          <w:rFonts w:ascii="Times New Roman" w:hAnsi="Times New Roman" w:cs="Times New Roman"/>
          <w:i/>
          <w:sz w:val="24"/>
          <w:szCs w:val="24"/>
          <w:lang w:val="ro-RO"/>
        </w:rPr>
        <w:t>Glass beads discovered in the Sarmatian cemeteries from south-western Romania</w:t>
      </w:r>
      <w:r w:rsidR="00726C52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/V. Грумеза, Л., Бирке, В. Скляні намистини з сарматських могильників південно-західної Румунії, 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>Archaeology and Early History of Ukraine /</w:t>
      </w:r>
      <w:r w:rsidR="00726C52" w:rsidRPr="005E618E">
        <w:rPr>
          <w:rFonts w:ascii="Times New Roman" w:hAnsi="Times New Roman" w:cs="Times New Roman"/>
          <w:sz w:val="24"/>
          <w:szCs w:val="24"/>
          <w:lang w:val="ro-RO"/>
        </w:rPr>
        <w:t>Археологія і давня історія України 36/3, 2020, 402</w:t>
      </w:r>
      <w:r w:rsidR="00726C52" w:rsidRPr="005E618E">
        <w:rPr>
          <w:rFonts w:ascii="Times New Roman" w:eastAsia="CIDFont+F1" w:hAnsi="Times New Roman" w:cs="Times New Roman"/>
          <w:sz w:val="24"/>
          <w:szCs w:val="24"/>
          <w:lang w:val="ro-RO"/>
        </w:rPr>
        <w:t>–</w:t>
      </w:r>
      <w:r w:rsidR="00726C52" w:rsidRPr="005E618E">
        <w:rPr>
          <w:rFonts w:ascii="Times New Roman" w:hAnsi="Times New Roman" w:cs="Times New Roman"/>
          <w:sz w:val="24"/>
          <w:szCs w:val="24"/>
          <w:lang w:val="ro-RO"/>
        </w:rPr>
        <w:t>415.</w:t>
      </w:r>
    </w:p>
    <w:p w:rsidR="000B63AB" w:rsidRPr="005E618E" w:rsidRDefault="006E2D8D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5E618E">
        <w:rPr>
          <w:rFonts w:ascii="Times New Roman" w:hAnsi="Times New Roman" w:cs="Times New Roman"/>
          <w:i/>
          <w:sz w:val="24"/>
          <w:szCs w:val="24"/>
          <w:lang w:val="ro-RO"/>
        </w:rPr>
        <w:t>New Threats or New Friends? The Roman Strategies at the Lower Danube (West of Provincia Dacia) in the 2nd–3rd Centuries AD</w:t>
      </w:r>
      <w:r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, in </w:t>
      </w:r>
      <w:r w:rsidR="00DD5875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A. Rubel &amp; H.-U. Voß Beyond the Fringes of Empire New Approaches concerning Roman Influence and Power in the Barbaricum, Archaeopress Oxford 2020, </w:t>
      </w:r>
      <w:r w:rsidR="00DD5875" w:rsidRPr="005E618E">
        <w:rPr>
          <w:rFonts w:ascii="Times New Roman" w:eastAsia="CIDFont+F1" w:hAnsi="Times New Roman" w:cs="Times New Roman"/>
          <w:sz w:val="24"/>
          <w:szCs w:val="24"/>
        </w:rPr>
        <w:t>193–232.</w:t>
      </w:r>
      <w:r w:rsidR="000B63AB" w:rsidRPr="005E61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E2D8D" w:rsidRPr="000B63AB" w:rsidRDefault="000B63AB" w:rsidP="008712B3">
      <w:pPr>
        <w:pStyle w:val="ListParagraph"/>
        <w:numPr>
          <w:ilvl w:val="0"/>
          <w:numId w:val="20"/>
        </w:numPr>
        <w:tabs>
          <w:tab w:val="left" w:pos="10206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63AB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A36198">
        <w:rPr>
          <w:rFonts w:ascii="Times New Roman" w:hAnsi="Times New Roman" w:cs="Times New Roman"/>
          <w:i/>
          <w:sz w:val="24"/>
          <w:szCs w:val="24"/>
          <w:lang w:val="ro-RO"/>
        </w:rPr>
        <w:t>Corpus of the Roman Finds in the European Barbaricum. Romania 1 An Overview of the 1st Century BC-1st Century AD</w:t>
      </w:r>
      <w:r w:rsidRPr="000B63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0B63AB">
        <w:rPr>
          <w:rFonts w:ascii="Times New Roman" w:hAnsi="Times New Roman" w:cs="Times New Roman"/>
          <w:sz w:val="24"/>
          <w:szCs w:val="24"/>
          <w:lang w:val="ro-RO"/>
        </w:rPr>
        <w:t>Ancient Civilizations from Scythia to Siberia 26 (2020) 332</w:t>
      </w:r>
      <w:r w:rsidRPr="000B63AB">
        <w:rPr>
          <w:rFonts w:ascii="Times New Roman" w:hAnsi="Times New Roman" w:cs="Times New Roman"/>
          <w:i/>
          <w:sz w:val="24"/>
          <w:szCs w:val="24"/>
        </w:rPr>
        <w:t>–</w:t>
      </w:r>
      <w:r w:rsidRPr="000B63AB">
        <w:rPr>
          <w:rFonts w:ascii="Times New Roman" w:hAnsi="Times New Roman" w:cs="Times New Roman"/>
          <w:sz w:val="24"/>
          <w:szCs w:val="24"/>
          <w:lang w:val="ro-RO"/>
        </w:rPr>
        <w:t>349.</w:t>
      </w:r>
    </w:p>
    <w:p w:rsidR="002B1478" w:rsidRPr="00BC7C94" w:rsidRDefault="002B1478" w:rsidP="008712B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L. Grumeza, G. Cupcea,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Migration Period Graves Recently Discovered in Sânpaul (Cluj County/ RO)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7C9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Archäologisches Korrespondenzblatt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50/3, 2020, 413</w:t>
      </w:r>
      <w:r w:rsidRPr="00BC7C94">
        <w:rPr>
          <w:rFonts w:ascii="Times New Roman" w:hAnsi="Times New Roman" w:cs="Times New Roman"/>
          <w:i/>
          <w:sz w:val="24"/>
          <w:szCs w:val="24"/>
        </w:rPr>
        <w:t>–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427</w:t>
      </w:r>
      <w:r w:rsidRPr="00BC7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3DC" w:rsidRPr="00BC7C94" w:rsidRDefault="00CC73DC" w:rsidP="008712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94">
        <w:rPr>
          <w:rFonts w:ascii="Times New Roman" w:hAnsi="Times New Roman" w:cs="Times New Roman"/>
          <w:sz w:val="24"/>
          <w:szCs w:val="24"/>
        </w:rPr>
        <w:t xml:space="preserve">L. Grumeza, A.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Simalcsik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, </w:t>
      </w:r>
      <w:r w:rsidRPr="00BC7C94">
        <w:rPr>
          <w:rFonts w:ascii="Times New Roman" w:hAnsi="Times New Roman" w:cs="Times New Roman"/>
          <w:i/>
          <w:sz w:val="24"/>
          <w:szCs w:val="24"/>
        </w:rPr>
        <w:t>The Sarmatian Discoveries from Ripiceni – La Stâncă (Botoșani County/RO): Two Graves and Many Questions</w:t>
      </w:r>
      <w:r w:rsidRPr="00BC7C94">
        <w:rPr>
          <w:rFonts w:ascii="Times New Roman" w:hAnsi="Times New Roman" w:cs="Times New Roman"/>
          <w:sz w:val="24"/>
          <w:szCs w:val="24"/>
        </w:rPr>
        <w:t xml:space="preserve">, Journal of Ancient History and </w:t>
      </w:r>
      <w:r w:rsidR="00DD208B" w:rsidRPr="00BC7C94">
        <w:rPr>
          <w:rFonts w:ascii="Times New Roman" w:hAnsi="Times New Roman" w:cs="Times New Roman"/>
          <w:sz w:val="24"/>
          <w:szCs w:val="24"/>
        </w:rPr>
        <w:t xml:space="preserve">Archaeology, 7/3, </w:t>
      </w:r>
      <w:r w:rsidRPr="00BC7C94">
        <w:rPr>
          <w:rFonts w:ascii="Times New Roman" w:hAnsi="Times New Roman" w:cs="Times New Roman"/>
          <w:sz w:val="24"/>
          <w:szCs w:val="24"/>
        </w:rPr>
        <w:t>2020, 74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C7C94">
        <w:rPr>
          <w:rFonts w:ascii="Times New Roman" w:hAnsi="Times New Roman" w:cs="Times New Roman"/>
          <w:sz w:val="24"/>
          <w:szCs w:val="24"/>
        </w:rPr>
        <w:t>91.</w:t>
      </w:r>
    </w:p>
    <w:p w:rsidR="00CC73DC" w:rsidRPr="00BC7C94" w:rsidRDefault="00CC73DC" w:rsidP="008712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eastAsia="TimesNewRomanPS-ItalicMT" w:hAnsi="Times New Roman" w:cs="Times New Roman"/>
          <w:bCs/>
          <w:i/>
          <w:sz w:val="24"/>
          <w:szCs w:val="24"/>
        </w:rPr>
        <w:t>The «Greco-Iranian Style» North of the Black Sea before and after M. I. Rostovtzeff</w:t>
      </w:r>
      <w:r w:rsidR="00332492">
        <w:rPr>
          <w:rFonts w:ascii="Times New Roman" w:eastAsia="TimesNewRomanPS-ItalicMT" w:hAnsi="Times New Roman" w:cs="Times New Roman"/>
          <w:bCs/>
          <w:sz w:val="24"/>
          <w:szCs w:val="24"/>
        </w:rPr>
        <w:t>, in</w:t>
      </w:r>
      <w:r w:rsidR="006E2D8D" w:rsidRPr="00BC7C94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6E2D8D" w:rsidRPr="00BC7C94">
        <w:rPr>
          <w:rFonts w:ascii="Times New Roman" w:eastAsia="TimesNewRomanPS-ItalicMT" w:hAnsi="Times New Roman" w:cs="Times New Roman"/>
          <w:bCs/>
          <w:sz w:val="24"/>
          <w:szCs w:val="24"/>
          <w:lang w:val="ro-RO"/>
        </w:rPr>
        <w:t xml:space="preserve">V.A. Khrshanovskiy et al. (ed.), Proceedings of the International Conference: </w:t>
      </w:r>
      <w:r w:rsidR="006E2D8D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The Bosporan Phenomenon: Mikhail Rostovtsev and the Bosporan Kingdom (looking back from the 21st century)</w:t>
      </w:r>
      <w:r w:rsidR="006E2D8D"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o-RO"/>
        </w:rPr>
        <w:t xml:space="preserve">, </w:t>
      </w:r>
      <w:r w:rsidR="006E2D8D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vol. 1, St. Petersburg, 2020, 174</w:t>
      </w:r>
      <w:r w:rsidR="006E2D8D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2D8D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176.</w:t>
      </w:r>
    </w:p>
    <w:p w:rsidR="00120CD6" w:rsidRPr="00BC7C94" w:rsidRDefault="00120CD6" w:rsidP="008712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The more colourful, the better! Polychrome glass beads of the 2nd-4th century cemeteries in Banat (Romania)</w:t>
      </w: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, in M</w:t>
      </w:r>
      <w:r w:rsidR="002B1478"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.</w:t>
      </w: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Mărgărit &amp; A. Boroneanţ (ed.), Beauty and the eye of the beholder : personal adornments across the millennia- Târgovişte : Cetatea de scaun, 2020, 437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445.</w:t>
      </w:r>
      <w:r w:rsidRPr="00BC7C9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F507B" w:rsidRPr="00BC7C94" w:rsidRDefault="00CF507B" w:rsidP="008712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Al.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Berzovan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L. Grumeza, M. Lie, C.-E.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Cordoş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A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Sântana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Mureş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Černjachov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Settlement and an „Enigmatic” Fortress at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Bobuleşti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Zamoca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Veche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Ştefăneşti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Commune,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Botoşani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County</w:t>
      </w:r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in A. </w:t>
      </w:r>
      <w:proofErr w:type="spellStart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Berzovan</w:t>
      </w:r>
      <w:proofErr w:type="spellEnd"/>
      <w:r w:rsidRPr="00BC7C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(ed.), </w:t>
      </w:r>
      <w:proofErr w:type="spellStart"/>
      <w:r w:rsidR="003020DA" w:rsidRPr="00BC7C94">
        <w:rPr>
          <w:rFonts w:ascii="Times New Roman" w:hAnsi="Times New Roman" w:cs="Times New Roman"/>
          <w:bCs/>
          <w:sz w:val="24"/>
          <w:szCs w:val="24"/>
        </w:rPr>
        <w:t>Studia</w:t>
      </w:r>
      <w:proofErr w:type="spellEnd"/>
      <w:r w:rsidR="003020DA" w:rsidRPr="00BC7C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20DA" w:rsidRPr="00BC7C94">
        <w:rPr>
          <w:rFonts w:ascii="Times New Roman" w:hAnsi="Times New Roman" w:cs="Times New Roman"/>
          <w:bCs/>
          <w:sz w:val="24"/>
          <w:szCs w:val="24"/>
        </w:rPr>
        <w:t>Praehistorica</w:t>
      </w:r>
      <w:proofErr w:type="spellEnd"/>
      <w:r w:rsidR="003020DA" w:rsidRPr="00BC7C94">
        <w:rPr>
          <w:rFonts w:ascii="Times New Roman" w:hAnsi="Times New Roman" w:cs="Times New Roman"/>
          <w:bCs/>
          <w:sz w:val="24"/>
          <w:szCs w:val="24"/>
        </w:rPr>
        <w:t xml:space="preserve"> et Antiqua : Miscellanea in </w:t>
      </w:r>
      <w:proofErr w:type="spellStart"/>
      <w:r w:rsidR="003020DA" w:rsidRPr="00BC7C94">
        <w:rPr>
          <w:rFonts w:ascii="Times New Roman" w:hAnsi="Times New Roman" w:cs="Times New Roman"/>
          <w:bCs/>
          <w:sz w:val="24"/>
          <w:szCs w:val="24"/>
        </w:rPr>
        <w:t>honorem</w:t>
      </w:r>
      <w:proofErr w:type="spellEnd"/>
      <w:r w:rsidR="003020DA" w:rsidRPr="00BC7C94">
        <w:rPr>
          <w:rFonts w:ascii="Times New Roman" w:hAnsi="Times New Roman" w:cs="Times New Roman"/>
          <w:bCs/>
          <w:sz w:val="24"/>
          <w:szCs w:val="24"/>
        </w:rPr>
        <w:t xml:space="preserve"> Silvia </w:t>
      </w:r>
      <w:proofErr w:type="spellStart"/>
      <w:r w:rsidR="003020DA" w:rsidRPr="00BC7C94">
        <w:rPr>
          <w:rFonts w:ascii="Times New Roman" w:hAnsi="Times New Roman" w:cs="Times New Roman"/>
          <w:bCs/>
          <w:sz w:val="24"/>
          <w:szCs w:val="24"/>
        </w:rPr>
        <w:t>Teodor</w:t>
      </w:r>
      <w:proofErr w:type="spellEnd"/>
      <w:r w:rsidR="003020DA" w:rsidRPr="00BC7C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020DA" w:rsidRPr="00BC7C94">
        <w:rPr>
          <w:rFonts w:ascii="Times New Roman" w:hAnsi="Times New Roman" w:cs="Times New Roman"/>
          <w:bCs/>
          <w:sz w:val="24"/>
          <w:szCs w:val="24"/>
        </w:rPr>
        <w:t>Iași</w:t>
      </w:r>
      <w:proofErr w:type="spellEnd"/>
      <w:r w:rsidR="003020DA" w:rsidRPr="00BC7C9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>Editura</w:t>
      </w:r>
      <w:proofErr w:type="spellEnd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>Universităţii</w:t>
      </w:r>
      <w:proofErr w:type="spellEnd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 xml:space="preserve"> „Al. I. </w:t>
      </w:r>
      <w:proofErr w:type="spellStart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>Cuza</w:t>
      </w:r>
      <w:proofErr w:type="spellEnd"/>
      <w:r w:rsidR="003020DA" w:rsidRPr="00BC7C94">
        <w:rPr>
          <w:rFonts w:ascii="Times New Roman" w:eastAsia="TimesNewRomanPSMT" w:hAnsi="Times New Roman" w:cs="Times New Roman"/>
          <w:sz w:val="24"/>
          <w:szCs w:val="24"/>
        </w:rPr>
        <w:t>”, 2020, 211</w:t>
      </w:r>
      <w:r w:rsidR="003020DA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–227.</w:t>
      </w:r>
    </w:p>
    <w:p w:rsidR="00120CD6" w:rsidRPr="00BC7C94" w:rsidRDefault="00120CD6" w:rsidP="000B17B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2019</w:t>
      </w:r>
    </w:p>
    <w:p w:rsidR="00120CD6" w:rsidRPr="00BC7C94" w:rsidRDefault="00120CD6" w:rsidP="008712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7C9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L. Grumeza,</w:t>
      </w:r>
      <w:r w:rsidRPr="00BC7C9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Iranica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A Survey of Some Main Topics on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ars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res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sacrae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&amp; mythological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V.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Cojocaru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(eds.)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Bibliographia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classica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orae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septentrionalis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Ponti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Euxini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III.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Ars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res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sacrae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mythological </w:t>
      </w:r>
      <w:r w:rsidRPr="00BC7C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Pontica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Mediterranea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 IX]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, Cluj-Napoca, 2019, 35–51.</w:t>
      </w:r>
    </w:p>
    <w:p w:rsidR="00120CD6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L. Grumeza, ‘</w:t>
      </w:r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Sarmatian’ Identities in Crimea: A Survey of Recent Literature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V.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Cojocaru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et. al. (eds.) Advances in Ancient Black Sea Studies: Historiography, Archaeology and Religion </w:t>
      </w:r>
      <w:r w:rsidRPr="00BC7C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Pontica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Mediterranea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 </w:t>
      </w:r>
      <w:r w:rsidR="002E3F6B" w:rsidRPr="00BC7C94">
        <w:rPr>
          <w:rFonts w:ascii="Times New Roman" w:hAnsi="Times New Roman" w:cs="Times New Roman"/>
          <w:sz w:val="24"/>
          <w:szCs w:val="24"/>
        </w:rPr>
        <w:t>VIII</w:t>
      </w:r>
      <w:r w:rsidRPr="00BC7C94">
        <w:rPr>
          <w:rFonts w:ascii="Times New Roman" w:hAnsi="Times New Roman" w:cs="Times New Roman"/>
          <w:sz w:val="24"/>
          <w:szCs w:val="24"/>
        </w:rPr>
        <w:t>]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3F6B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="002E3F6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Cluj-Napoca 2019, 199–230.</w:t>
      </w:r>
    </w:p>
    <w:p w:rsidR="00120CD6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Grumeza,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Fibule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emailate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în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formă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roată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(tip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Feugere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27D1).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Tipologie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și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răspândire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Acta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Musei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Tudovensis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(B</w:t>
      </w:r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ârlad) 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15, 2019, 102–108.</w:t>
      </w:r>
    </w:p>
    <w:p w:rsidR="0010795E" w:rsidRPr="00BC7C94" w:rsidRDefault="00344D91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Teorii ale migrațiilor și identităților etnice în cercetarea arheologică contemporană (cu accent asupra conceptului de „sarmatizare”)/ </w:t>
      </w:r>
      <w:r w:rsidRPr="00BC7C94">
        <w:rPr>
          <w:rFonts w:ascii="Times New Roman" w:hAnsi="Times New Roman" w:cs="Times New Roman"/>
          <w:bCs/>
          <w:i/>
          <w:color w:val="26282A"/>
          <w:sz w:val="24"/>
          <w:szCs w:val="24"/>
        </w:rPr>
        <w:t>Theories of Migrations and Ethnic Identities in Contemporary Archaeological Research (Focusing on the concept of “</w:t>
      </w:r>
      <w:proofErr w:type="spellStart"/>
      <w:r w:rsidRPr="00BC7C94">
        <w:rPr>
          <w:rFonts w:ascii="Times New Roman" w:hAnsi="Times New Roman" w:cs="Times New Roman"/>
          <w:bCs/>
          <w:i/>
          <w:color w:val="26282A"/>
          <w:sz w:val="24"/>
          <w:szCs w:val="24"/>
        </w:rPr>
        <w:t>Sarmatization</w:t>
      </w:r>
      <w:proofErr w:type="spellEnd"/>
      <w:r w:rsidRPr="00BC7C94">
        <w:rPr>
          <w:rFonts w:ascii="Times New Roman" w:hAnsi="Times New Roman" w:cs="Times New Roman"/>
          <w:bCs/>
          <w:i/>
          <w:color w:val="26282A"/>
          <w:sz w:val="24"/>
          <w:szCs w:val="24"/>
        </w:rPr>
        <w:t>”)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BC7C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F. Solomon et al. (eds.),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Migrații, politici de stat și identități culturale în spațiul românesc și european, vol. I: Ipostaze istorice ale mișcărilor de populație și modele identitare etnolingvistice actuale București, 2019, 55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69.</w:t>
      </w:r>
      <w:r w:rsidR="0010795E" w:rsidRPr="00BC7C94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o-RO"/>
        </w:rPr>
        <w:t xml:space="preserve"> </w:t>
      </w:r>
    </w:p>
    <w:p w:rsidR="0010795E" w:rsidRPr="00BC7C94" w:rsidRDefault="0010795E" w:rsidP="0010795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o-RO"/>
        </w:rPr>
        <w:t>2018</w:t>
      </w:r>
    </w:p>
    <w:p w:rsidR="0010795E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Grumeza, Horses, </w:t>
      </w:r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Dragons, and Rituals: Three Vessels from Arad County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Ziridava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Studia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Archaeologia</w:t>
      </w:r>
      <w:proofErr w:type="spellEnd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(Arad)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, 32/2018, 41–76.</w:t>
      </w:r>
    </w:p>
    <w:p w:rsidR="0010795E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Sava, L. Grumeza, </w:t>
      </w:r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Archaeological Site in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Zădăreni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Arad County. History of Research and the Bronze Age Discoveries.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Ziridava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Studia</w:t>
      </w:r>
      <w:proofErr w:type="spellEnd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Archaeologia</w:t>
      </w:r>
      <w:proofErr w:type="spellEnd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(Arad)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4DE1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32/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2018, 41–76.</w:t>
      </w:r>
    </w:p>
    <w:p w:rsidR="0010795E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L. Grumeza, </w:t>
      </w:r>
      <w:r w:rsidRPr="00BC7C94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GB"/>
        </w:rPr>
        <w:t>Stamped Hispanic Amphorae from Roman Dacia</w:t>
      </w:r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Rei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Cretariae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Romanae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Fautorum</w:t>
      </w:r>
      <w:proofErr w:type="spellEnd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Acta</w:t>
      </w:r>
      <w:proofErr w:type="spellEnd"/>
      <w:r w:rsidR="00EB2BA3"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(Rudolf </w:t>
      </w:r>
      <w:proofErr w:type="spellStart"/>
      <w:r w:rsidR="00EB2BA3" w:rsidRPr="00BC7C94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Habelt</w:t>
      </w:r>
      <w:proofErr w:type="spellEnd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Verlag</w:t>
      </w:r>
      <w:proofErr w:type="spellEnd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Bonn</w:t>
      </w:r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Lisabona</w:t>
      </w:r>
      <w:proofErr w:type="spellEnd"/>
      <w:r w:rsidR="00EB2BA3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C7C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45, 2018</w:t>
      </w:r>
      <w:r w:rsidR="002E3F6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, 559–565.</w:t>
      </w:r>
    </w:p>
    <w:p w:rsidR="0010795E" w:rsidRPr="00BC7C94" w:rsidRDefault="00941C5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Cs/>
          <w:sz w:val="24"/>
          <w:szCs w:val="24"/>
        </w:rPr>
        <w:t xml:space="preserve">L. Grumeza, </w:t>
      </w:r>
      <w:r w:rsidRPr="00BC7C94">
        <w:rPr>
          <w:rFonts w:ascii="Times New Roman" w:hAnsi="Times New Roman" w:cs="Times New Roman"/>
          <w:bCs/>
          <w:i/>
          <w:sz w:val="24"/>
          <w:szCs w:val="24"/>
        </w:rPr>
        <w:t>Where i</w:t>
      </w:r>
      <w:r w:rsidR="002E3F6B" w:rsidRPr="00BC7C94">
        <w:rPr>
          <w:rFonts w:ascii="Times New Roman" w:hAnsi="Times New Roman" w:cs="Times New Roman"/>
          <w:bCs/>
          <w:i/>
          <w:sz w:val="24"/>
          <w:szCs w:val="24"/>
        </w:rPr>
        <w:t xml:space="preserve">s the Border? In Search of </w:t>
      </w:r>
      <w:r w:rsidRPr="00BC7C94">
        <w:rPr>
          <w:rFonts w:ascii="Times New Roman" w:hAnsi="Times New Roman" w:cs="Times New Roman"/>
          <w:bCs/>
          <w:i/>
          <w:sz w:val="24"/>
          <w:szCs w:val="24"/>
        </w:rPr>
        <w:t>the Western Dacian Limes from a  ”Barbarian” Perspective</w:t>
      </w:r>
      <w:r w:rsidRPr="00BC7C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3F6B" w:rsidRPr="00BC7C94">
        <w:rPr>
          <w:rFonts w:ascii="Times New Roman" w:hAnsi="Times New Roman" w:cs="Times New Roman"/>
          <w:bCs/>
          <w:sz w:val="24"/>
          <w:szCs w:val="24"/>
        </w:rPr>
        <w:t>in</w:t>
      </w:r>
      <w:r w:rsidRPr="00BC7C94">
        <w:rPr>
          <w:rFonts w:ascii="Times New Roman" w:hAnsi="Times New Roman" w:cs="Times New Roman"/>
          <w:bCs/>
          <w:sz w:val="24"/>
          <w:szCs w:val="24"/>
        </w:rPr>
        <w:t xml:space="preserve"> C. S. Sommer, S. </w:t>
      </w:r>
      <w:proofErr w:type="spellStart"/>
      <w:r w:rsidRPr="00BC7C94">
        <w:rPr>
          <w:rFonts w:ascii="Times New Roman" w:hAnsi="Times New Roman" w:cs="Times New Roman"/>
          <w:bCs/>
          <w:sz w:val="24"/>
          <w:szCs w:val="24"/>
        </w:rPr>
        <w:t>Matešić</w:t>
      </w:r>
      <w:proofErr w:type="spellEnd"/>
      <w:r w:rsidRPr="00BC7C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E3F6B" w:rsidRPr="00BC7C94">
        <w:rPr>
          <w:rFonts w:ascii="Times New Roman" w:hAnsi="Times New Roman" w:cs="Times New Roman"/>
          <w:bCs/>
          <w:sz w:val="24"/>
          <w:szCs w:val="24"/>
        </w:rPr>
        <w:t>eds</w:t>
      </w:r>
      <w:r w:rsidRPr="00BC7C94">
        <w:rPr>
          <w:rFonts w:ascii="Times New Roman" w:hAnsi="Times New Roman" w:cs="Times New Roman"/>
          <w:bCs/>
          <w:sz w:val="24"/>
          <w:szCs w:val="24"/>
        </w:rPr>
        <w:t xml:space="preserve">.), Limes XXIII. </w:t>
      </w:r>
      <w:r w:rsidRPr="00BC7C94">
        <w:rPr>
          <w:rFonts w:ascii="Times New Roman" w:hAnsi="Times New Roman" w:cs="Times New Roman"/>
          <w:bCs/>
          <w:sz w:val="24"/>
          <w:szCs w:val="24"/>
          <w:lang w:val="de-DE"/>
        </w:rPr>
        <w:t>Beiträge zum Welterbe Limes.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Proceedings of the 23rd International Congress of Roman Frontier Studies Ingolstadt 2015 (Nünnerich-Asmus Verlag)</w:t>
      </w:r>
      <w:r w:rsidR="002E3F6B" w:rsidRPr="00BC7C94">
        <w:rPr>
          <w:rFonts w:ascii="Times New Roman" w:hAnsi="Times New Roman" w:cs="Times New Roman"/>
          <w:bCs/>
          <w:sz w:val="24"/>
          <w:szCs w:val="24"/>
          <w:lang w:val="de-DE"/>
        </w:rPr>
        <w:t>, Sonderband 4/</w:t>
      </w:r>
      <w:r w:rsidR="009D2DCC" w:rsidRPr="00BC7C94">
        <w:rPr>
          <w:rFonts w:ascii="Times New Roman" w:hAnsi="Times New Roman" w:cs="Times New Roman"/>
          <w:bCs/>
          <w:sz w:val="24"/>
          <w:szCs w:val="24"/>
          <w:lang w:val="de-DE"/>
        </w:rPr>
        <w:t>2</w:t>
      </w:r>
      <w:r w:rsidR="002E3F6B" w:rsidRPr="00BC7C9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="009D2DCC" w:rsidRPr="00BC7C9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2018, </w:t>
      </w:r>
      <w:r w:rsidR="002E3F6B" w:rsidRPr="00BC7C94">
        <w:rPr>
          <w:rFonts w:ascii="Times New Roman" w:hAnsi="Times New Roman" w:cs="Times New Roman"/>
          <w:bCs/>
          <w:sz w:val="24"/>
          <w:szCs w:val="24"/>
          <w:lang w:val="de-DE"/>
        </w:rPr>
        <w:t>1057</w:t>
      </w:r>
      <w:r w:rsidR="002E3F6B"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–</w:t>
      </w:r>
      <w:r w:rsidRPr="00BC7C94">
        <w:rPr>
          <w:rFonts w:ascii="Times New Roman" w:hAnsi="Times New Roman" w:cs="Times New Roman"/>
          <w:bCs/>
          <w:sz w:val="24"/>
          <w:szCs w:val="24"/>
          <w:lang w:val="de-DE"/>
        </w:rPr>
        <w:t>1059.</w:t>
      </w:r>
    </w:p>
    <w:p w:rsidR="0010795E" w:rsidRPr="00BC7C94" w:rsidRDefault="002E3F6B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color w:val="000000"/>
          <w:sz w:val="24"/>
          <w:szCs w:val="24"/>
        </w:rPr>
        <w:t>L. Grumeza</w:t>
      </w:r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Fashion by rituals: rosette glass beads found in Sarmatian and </w:t>
      </w:r>
      <w:proofErr w:type="spellStart"/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Sântana</w:t>
      </w:r>
      <w:proofErr w:type="spellEnd"/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Mureș-Chernyakhov cultures (1</w:t>
      </w:r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st</w:t>
      </w:r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c. BC – 4</w:t>
      </w:r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th</w:t>
      </w:r>
      <w:r w:rsidRPr="00BC7C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 AD)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r w:rsidR="00EB2BA3"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Arheologia </w:t>
      </w:r>
      <w:proofErr w:type="spellStart"/>
      <w:r w:rsidR="009D2DCC" w:rsidRPr="00BC7C94">
        <w:rPr>
          <w:rFonts w:ascii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="009D2DCC" w:rsidRPr="00BC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BA3"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(Iași) </w:t>
      </w:r>
      <w:r w:rsidR="00561A1B" w:rsidRPr="00BC7C94">
        <w:rPr>
          <w:rFonts w:ascii="Times New Roman" w:hAnsi="Times New Roman" w:cs="Times New Roman"/>
          <w:color w:val="000000"/>
          <w:sz w:val="24"/>
          <w:szCs w:val="24"/>
        </w:rPr>
        <w:t>41/</w:t>
      </w:r>
      <w:r w:rsidR="009D2DCC" w:rsidRPr="00BC7C94">
        <w:rPr>
          <w:rFonts w:ascii="Times New Roman" w:hAnsi="Times New Roman" w:cs="Times New Roman"/>
          <w:color w:val="000000"/>
          <w:sz w:val="24"/>
          <w:szCs w:val="24"/>
        </w:rPr>
        <w:t>2018, 193</w:t>
      </w:r>
      <w:r w:rsidR="009D2DCC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–</w:t>
      </w:r>
      <w:r w:rsidRPr="00BC7C94">
        <w:rPr>
          <w:rFonts w:ascii="Times New Roman" w:hAnsi="Times New Roman" w:cs="Times New Roman"/>
          <w:color w:val="000000"/>
          <w:sz w:val="24"/>
          <w:szCs w:val="24"/>
        </w:rPr>
        <w:t>218.</w:t>
      </w:r>
    </w:p>
    <w:p w:rsidR="000B17B2" w:rsidRPr="00BC7C94" w:rsidRDefault="009D2DC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V. Cojocaru, </w:t>
      </w: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>L. Grumeza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941C5B" w:rsidRPr="00BC7C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Боспорское царство </w:t>
      </w:r>
      <w:r w:rsidR="00941C5B" w:rsidRPr="00BC7C9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941C5B" w:rsidRPr="00BC7C94">
        <w:rPr>
          <w:rFonts w:ascii="Times New Roman" w:hAnsi="Times New Roman" w:cs="Times New Roman"/>
          <w:i/>
          <w:sz w:val="24"/>
          <w:szCs w:val="24"/>
        </w:rPr>
        <w:t>его</w:t>
      </w:r>
      <w:proofErr w:type="spellEnd"/>
      <w:r w:rsidR="00941C5B" w:rsidRPr="00BC7C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1C5B" w:rsidRPr="00BC7C94">
        <w:rPr>
          <w:rFonts w:ascii="Times New Roman" w:hAnsi="Times New Roman" w:cs="Times New Roman"/>
          <w:i/>
          <w:sz w:val="24"/>
          <w:szCs w:val="24"/>
        </w:rPr>
        <w:t>древности</w:t>
      </w:r>
      <w:proofErr w:type="spellEnd"/>
      <w:r w:rsidR="00941C5B" w:rsidRPr="00BC7C9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41C5B" w:rsidRPr="00BC7C94">
        <w:rPr>
          <w:rFonts w:ascii="Times New Roman" w:hAnsi="Times New Roman" w:cs="Times New Roman"/>
          <w:i/>
          <w:sz w:val="24"/>
          <w:szCs w:val="24"/>
        </w:rPr>
        <w:t>проекте</w:t>
      </w:r>
      <w:proofErr w:type="spellEnd"/>
      <w:r w:rsidR="00941C5B" w:rsidRPr="00BC7C94">
        <w:rPr>
          <w:rFonts w:ascii="Times New Roman" w:hAnsi="Times New Roman" w:cs="Times New Roman"/>
          <w:i/>
          <w:sz w:val="24"/>
          <w:szCs w:val="24"/>
        </w:rPr>
        <w:t xml:space="preserve"> BCOSPE / </w:t>
      </w:r>
      <w:bookmarkStart w:id="1" w:name="_Hlk528242907"/>
      <w:proofErr w:type="spellStart"/>
      <w:r w:rsidR="00941C5B" w:rsidRPr="00BC7C94">
        <w:rPr>
          <w:rFonts w:ascii="Times New Roman" w:hAnsi="Times New Roman" w:cs="Times New Roman"/>
          <w:i/>
          <w:sz w:val="24"/>
          <w:szCs w:val="24"/>
        </w:rPr>
        <w:t>Bosporan</w:t>
      </w:r>
      <w:proofErr w:type="spellEnd"/>
      <w:r w:rsidR="00941C5B" w:rsidRPr="00BC7C94">
        <w:rPr>
          <w:rFonts w:ascii="Times New Roman" w:hAnsi="Times New Roman" w:cs="Times New Roman"/>
          <w:i/>
          <w:sz w:val="24"/>
          <w:szCs w:val="24"/>
        </w:rPr>
        <w:t xml:space="preserve"> Kingdom and Its Ant</w:t>
      </w:r>
      <w:r w:rsidR="00EB2BA3" w:rsidRPr="00BC7C94">
        <w:rPr>
          <w:rFonts w:ascii="Times New Roman" w:hAnsi="Times New Roman" w:cs="Times New Roman"/>
          <w:i/>
          <w:sz w:val="24"/>
          <w:szCs w:val="24"/>
        </w:rPr>
        <w:t>iquities in the BCOSPE Project</w:t>
      </w:r>
      <w:r w:rsidR="00EB2BA3" w:rsidRPr="00BC7C94">
        <w:rPr>
          <w:rFonts w:ascii="Times New Roman" w:hAnsi="Times New Roman" w:cs="Times New Roman"/>
          <w:sz w:val="24"/>
          <w:szCs w:val="24"/>
        </w:rPr>
        <w:t>,</w:t>
      </w:r>
      <w:r w:rsidR="00EB2BA3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3F6B" w:rsidRPr="00BC7C94">
        <w:rPr>
          <w:rFonts w:ascii="Times New Roman" w:hAnsi="Times New Roman" w:cs="Times New Roman"/>
          <w:sz w:val="24"/>
          <w:szCs w:val="24"/>
        </w:rPr>
        <w:t>i</w:t>
      </w:r>
      <w:r w:rsidR="00941C5B" w:rsidRPr="00BC7C94">
        <w:rPr>
          <w:rFonts w:ascii="Times New Roman" w:hAnsi="Times New Roman" w:cs="Times New Roman"/>
          <w:sz w:val="24"/>
          <w:szCs w:val="24"/>
        </w:rPr>
        <w:t>n</w:t>
      </w:r>
      <w:r w:rsidRPr="00BC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V.Ju</w:t>
      </w:r>
      <w:proofErr w:type="spellEnd"/>
      <w:r w:rsidRPr="00BC7C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Zuev</w:t>
      </w:r>
      <w:proofErr w:type="spellEnd"/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7C94">
        <w:rPr>
          <w:rFonts w:ascii="Times New Roman" w:hAnsi="Times New Roman" w:cs="Times New Roman"/>
          <w:sz w:val="24"/>
          <w:szCs w:val="24"/>
        </w:rPr>
        <w:t xml:space="preserve">V.A. </w:t>
      </w:r>
      <w:proofErr w:type="spellStart"/>
      <w:r w:rsidRPr="00BC7C94">
        <w:rPr>
          <w:rFonts w:ascii="Times New Roman" w:hAnsi="Times New Roman" w:cs="Times New Roman"/>
          <w:sz w:val="24"/>
          <w:szCs w:val="24"/>
        </w:rPr>
        <w:t>Chršanovskij</w:t>
      </w:r>
      <w:proofErr w:type="spellEnd"/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BC7C94">
        <w:rPr>
          <w:rFonts w:ascii="Times New Roman" w:hAnsi="Times New Roman" w:cs="Times New Roman"/>
          <w:sz w:val="24"/>
          <w:szCs w:val="24"/>
          <w:lang w:val="ro-RO"/>
        </w:rPr>
        <w:t>eds</w:t>
      </w:r>
      <w:proofErr w:type="spellEnd"/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.), </w:t>
      </w:r>
      <w:r w:rsidR="00941C5B" w:rsidRPr="00BC7C9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41C5B" w:rsidRPr="00BC7C94">
        <w:rPr>
          <w:rFonts w:ascii="Times New Roman" w:hAnsi="Times New Roman" w:cs="Times New Roman"/>
          <w:sz w:val="24"/>
          <w:szCs w:val="24"/>
        </w:rPr>
        <w:t>Bosporan</w:t>
      </w:r>
      <w:proofErr w:type="spellEnd"/>
      <w:r w:rsidR="00941C5B" w:rsidRPr="00BC7C94">
        <w:rPr>
          <w:rFonts w:ascii="Times New Roman" w:hAnsi="Times New Roman" w:cs="Times New Roman"/>
          <w:sz w:val="24"/>
          <w:szCs w:val="24"/>
        </w:rPr>
        <w:t xml:space="preserve"> Phenomenon: General and Peculiar Features of Historical and Cultural Space in the World of Classical Antiquity, Vol. 2, St. Petersburg 2018, </w:t>
      </w:r>
      <w:bookmarkEnd w:id="1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281–284.</w:t>
      </w:r>
      <w:r w:rsidR="000B17B2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</w:p>
    <w:p w:rsidR="000B17B2" w:rsidRPr="00BC7C94" w:rsidRDefault="00F505DA" w:rsidP="000B17B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2017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L. Grumeza, </w:t>
      </w:r>
      <w:r w:rsidRPr="00BC7C94">
        <w:rPr>
          <w:rFonts w:ascii="Times New Roman" w:hAnsi="Times New Roman" w:cs="Times New Roman"/>
          <w:bCs/>
          <w:i/>
          <w:kern w:val="36"/>
          <w:sz w:val="24"/>
          <w:szCs w:val="24"/>
          <w:lang w:val="ro-RO" w:eastAsia="ro-RO"/>
        </w:rPr>
        <w:t xml:space="preserve">Archäologie zwischen Römern und Barbaren. Observații pe marginea unui volum recent apărut, </w:t>
      </w:r>
      <w:r w:rsidRPr="00BC7C94">
        <w:rPr>
          <w:rFonts w:ascii="Times New Roman" w:hAnsi="Times New Roman" w:cs="Times New Roman"/>
          <w:bCs/>
          <w:kern w:val="36"/>
          <w:sz w:val="24"/>
          <w:szCs w:val="24"/>
          <w:lang w:val="ro-RO" w:eastAsia="ro-RO"/>
        </w:rPr>
        <w:t>Arheologia Moldovei</w:t>
      </w:r>
      <w:r w:rsidR="00561A1B" w:rsidRPr="00BC7C94">
        <w:rPr>
          <w:rFonts w:ascii="Times New Roman" w:hAnsi="Times New Roman" w:cs="Times New Roman"/>
          <w:bCs/>
          <w:kern w:val="36"/>
          <w:sz w:val="24"/>
          <w:szCs w:val="24"/>
          <w:lang w:val="ro-RO" w:eastAsia="ro-RO"/>
        </w:rPr>
        <w:t xml:space="preserve"> (Iași)</w:t>
      </w:r>
      <w:r w:rsidRPr="00BC7C94">
        <w:rPr>
          <w:rFonts w:ascii="Times New Roman" w:hAnsi="Times New Roman" w:cs="Times New Roman"/>
          <w:bCs/>
          <w:i/>
          <w:kern w:val="36"/>
          <w:sz w:val="24"/>
          <w:szCs w:val="24"/>
          <w:lang w:val="ro-RO" w:eastAsia="ro-RO"/>
        </w:rPr>
        <w:t xml:space="preserve"> </w:t>
      </w:r>
      <w:r w:rsidR="00561A1B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40/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2017, </w:t>
      </w:r>
      <w:r w:rsidR="009D2DCC" w:rsidRPr="00BC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259</w:t>
      </w:r>
      <w:r w:rsidR="009D2DCC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–</w:t>
      </w:r>
      <w:r w:rsidRPr="00BC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276</w:t>
      </w:r>
      <w:r w:rsidR="009D2DCC" w:rsidRPr="00BC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CRFB R1. Trade, Gifts and Long-Distance Contacts in ‘Sarmatian’ Barbaricum, West of Roman Dacia</w:t>
      </w:r>
      <w:r w:rsidR="006E2D8D"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, </w:t>
      </w:r>
      <w:r w:rsidR="009D2DCC"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i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n Contact zones of Europe from the 3</w:t>
      </w:r>
      <w:r w:rsidRPr="00BC7C9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o-RO" w:eastAsia="ro-RO"/>
        </w:rPr>
        <w:t>rd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 mill. BC to the 1</w:t>
      </w:r>
      <w:r w:rsidRPr="00BC7C9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o-RO" w:eastAsia="ro-RO"/>
        </w:rPr>
        <w:t>st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 mill. AD (ed. Institute of World History, Russian Academy of Sciences), Moscow 2017, 41</w:t>
      </w:r>
      <w:r w:rsidR="009D2DCC"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–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43.</w:t>
      </w:r>
    </w:p>
    <w:p w:rsidR="000B17B2" w:rsidRPr="00BC7C94" w:rsidRDefault="009D2DC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V. Cojocaru, </w:t>
      </w:r>
      <w:r w:rsidR="0045407E"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>L. Grumeza</w:t>
      </w:r>
      <w:r w:rsidR="0045407E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45407E"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BCOSPE </w:t>
      </w:r>
      <w:r w:rsidR="0045407E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III. </w:t>
      </w:r>
      <w:r w:rsidR="0045407E" w:rsidRPr="00BC7C94">
        <w:rPr>
          <w:rFonts w:ascii="Times New Roman" w:hAnsi="Times New Roman" w:cs="Times New Roman"/>
          <w:i/>
          <w:sz w:val="24"/>
          <w:szCs w:val="24"/>
          <w:lang w:val="ro-RO"/>
        </w:rPr>
        <w:t>Ars, res sacrae &amp; mythologica:</w:t>
      </w:r>
      <w:r w:rsidR="0045407E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45407E" w:rsidRPr="00BC7C94">
        <w:rPr>
          <w:rStyle w:val="shorttext"/>
          <w:rFonts w:ascii="Times New Roman" w:hAnsi="Times New Roman" w:cs="Times New Roman"/>
          <w:i/>
          <w:sz w:val="24"/>
          <w:szCs w:val="24"/>
          <w:lang w:val="ro-RO"/>
        </w:rPr>
        <w:t>Câteva considerații pe baza unui nou proiect de cercetare</w:t>
      </w:r>
      <w:r w:rsidR="0045407E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(BCOSPE III. Ars, res sacrae &amp; mythologica: Some considerations about a new research project). Pontica </w:t>
      </w:r>
      <w:r w:rsidR="00561A1B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(Constanţa) </w:t>
      </w:r>
      <w:r w:rsidR="0045407E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50</w:t>
      </w:r>
      <w:r w:rsidR="00561A1B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/2017</w:t>
      </w:r>
      <w:r w:rsidR="0045407E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, 505–517.</w:t>
      </w:r>
    </w:p>
    <w:p w:rsidR="000B17B2" w:rsidRPr="00BC7C94" w:rsidRDefault="009D2DC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V. Cojocaru, </w:t>
      </w: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>L. Grumeza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Chersones</w:t>
      </w:r>
      <w:proofErr w:type="spellEnd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</w:t>
      </w:r>
      <w:proofErr w:type="spellStart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i</w:t>
      </w:r>
      <w:proofErr w:type="spellEnd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ego </w:t>
      </w:r>
      <w:proofErr w:type="spellStart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drevnosti</w:t>
      </w:r>
      <w:proofErr w:type="spellEnd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v </w:t>
      </w:r>
      <w:proofErr w:type="spellStart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proekte</w:t>
      </w:r>
      <w:proofErr w:type="spellEnd"/>
      <w:r w:rsidRPr="00BC7C94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BCOSPE</w:t>
      </w:r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(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Chersonesus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and Its Antiquities in the BCOSPE Project), in D.A. </w:t>
      </w:r>
      <w:proofErr w:type="spellStart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Kostromichev</w:t>
      </w:r>
      <w:proofErr w:type="spellEnd"/>
      <w:r w:rsidRPr="00BC7C9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(ed.), Ancient Relics of Chersonese: Openings to Notions, Sevastopol 2017, 111–113.</w:t>
      </w:r>
      <w:r w:rsidR="000B17B2"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</w:t>
      </w:r>
    </w:p>
    <w:p w:rsidR="000B17B2" w:rsidRPr="00BC7C94" w:rsidRDefault="00F505DA" w:rsidP="000B17B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2016</w:t>
      </w:r>
    </w:p>
    <w:p w:rsidR="000B17B2" w:rsidRPr="00BC7C94" w:rsidRDefault="001D4DE1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="00F505DA"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A. Ursuțiu, </w:t>
      </w:r>
      <w:r w:rsidR="00F505DA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>Amenajări funerare circulare descoperite pe tronsonul autostrăzii Nădlac-Arad, Siturile Nădlac 3 M Nord și 4 M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Arheologia Moldovei </w:t>
      </w:r>
      <w:r w:rsidR="00561A1B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(Iași) 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39/2016, 193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212.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lastRenderedPageBreak/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Late Roman Pottery Discovered at Tibiscum-Iaz, Dacia (middle of the 3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rd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-4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century AD)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Rei Cretariae Romane Fautores (</w:t>
      </w:r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Rudolf </w:t>
      </w:r>
      <w:proofErr w:type="spellStart"/>
      <w:r w:rsidR="00561A1B" w:rsidRPr="00BC7C94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Habelt</w:t>
      </w:r>
      <w:proofErr w:type="spellEnd"/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>Verlag</w:t>
      </w:r>
      <w:proofErr w:type="spellEnd"/>
      <w:r w:rsidR="00561A1B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Bonn,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Xanten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, 44/2016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571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580.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Piepteni și alte ustensile de îngrijire corporală descoperite în Banat și în Câmpia de Vest a României (perioada antichității târzii – începutul epocii migrațiilor,</w:t>
      </w:r>
      <w:r w:rsidRPr="00BC7C94">
        <w:rPr>
          <w:rFonts w:ascii="Times New Roman" w:hAnsi="Times New Roman" w:cs="Times New Roman"/>
          <w:b/>
          <w:bCs/>
          <w:sz w:val="24"/>
          <w:szCs w:val="24"/>
          <w:lang w:val="ro-RO" w:eastAsia="zh-CN" w:bidi="hi-IN"/>
        </w:rPr>
        <w:t xml:space="preserve"> 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>Arheologia mileniului I p. Chr</w:t>
      </w:r>
      <w:r w:rsidR="00561A1B"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>. (București)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1D4DE1"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>5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>/2016, 127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color w:val="000000"/>
          <w:sz w:val="24"/>
          <w:szCs w:val="24"/>
          <w:lang w:val="ro-RO"/>
        </w:rPr>
        <w:t>148.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Post Roman and Sarmatian Pottery Workshops in Banat, Between the End of 3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rd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-Beginning of the 5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Century AD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Ephemeris Napocensis 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(Cluj-Napoca)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26/2016, 67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106.</w:t>
      </w:r>
    </w:p>
    <w:p w:rsidR="000B17B2" w:rsidRPr="00BC7C94" w:rsidRDefault="00F838A9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L. Grumeza, A. Ursuțiu,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The Sarmatian Cemetery from Nădlac 3M North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in V. Bârcă (ed.), Orbis Romanus and Barbaricum. The Barbarians around the Province of Dacia and Their Relations with the Roman Empire, Cluj-Napoca, 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House,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2016, 283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232.</w:t>
      </w:r>
    </w:p>
    <w:p w:rsidR="000B17B2" w:rsidRPr="00BC7C94" w:rsidRDefault="00F505DA" w:rsidP="000B17B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2015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Sarmatian Personal Ornaments from the South-Eastern Part of the Great Hungarian Plain during the 1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st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‒3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rd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Centuries AD: Imports and Local Production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in</w:t>
      </w:r>
      <w:r w:rsidR="001D4DE1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V. Cojocaru et al. 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(eds.), Mobility in Research on the Black Sea Region. The Proceedings of the International Sy</w:t>
      </w:r>
      <w:r w:rsidR="001D4DE1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mposium, Iași, July 5-10, 2015 [Pontica et Mediterranea VI]</w:t>
      </w:r>
      <w:r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Cluj-Napoca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D4DE1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="001D4DE1" w:rsidRPr="00BC7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4DE1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2016, 433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476.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Settlements from the 2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nd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–Early 5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Century AD in Banat (I). State of Research and the Interpretation of the Discoveries in Romania</w:t>
      </w:r>
      <w:r w:rsidR="001D4DE1" w:rsidRPr="00BC7C9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Journal of Ancient History and Archaeology 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(Cluj Napoca)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2/4, 2015, 75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89.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Cloisonné Brooches Discovered in Banat (Beginning of the Second Century A.D.–Last Third of the Third Century A.D.)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, Ziridava</w:t>
      </w:r>
      <w:r w:rsidR="001D4DE1" w:rsidRPr="00BC7C94">
        <w:rPr>
          <w:rFonts w:ascii="Times New Roman" w:hAnsi="Times New Roman" w:cs="Times New Roman"/>
          <w:sz w:val="24"/>
          <w:szCs w:val="24"/>
          <w:lang w:val="ro-RO"/>
        </w:rPr>
        <w:t>. Studia Archaeologica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(Arad)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29/2015, 180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205.</w:t>
      </w:r>
    </w:p>
    <w:p w:rsidR="000B17B2" w:rsidRPr="00BC7C94" w:rsidRDefault="00F505DA" w:rsidP="000B17B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2014</w:t>
      </w:r>
    </w:p>
    <w:p w:rsidR="0074781F" w:rsidRDefault="0074781F" w:rsidP="007478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o-RO"/>
        </w:rPr>
        <w:t>V.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Bârcă, </w:t>
      </w:r>
      <w:r>
        <w:rPr>
          <w:rFonts w:ascii="Times New Roman" w:eastAsia="Calibri" w:hAnsi="Times New Roman" w:cs="Times New Roman"/>
          <w:iCs/>
          <w:sz w:val="24"/>
          <w:szCs w:val="24"/>
          <w:lang w:val="ro-RO"/>
        </w:rPr>
        <w:t>L.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Grumeza, </w:t>
      </w:r>
      <w:r w:rsidRPr="0074781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Sarmatian graves recently discovered on the Romanian Western Plain. New aspects regarding the affiliation of these de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ad to a certain Sarmatian groups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In Materialy Mizhnarodnoj naukovoj konferentsii „Sarmatiya vid Altayu do Dunayu” (do 30-richchya vidkryttya ”tsars’kikh” pokhovan’ bilya s. Porogy Yampil’s’kogo r-nu), Vinnitsya, 2014, p. 5-9. </w:t>
      </w:r>
    </w:p>
    <w:p w:rsidR="0074781F" w:rsidRPr="0074781F" w:rsidRDefault="0074781F" w:rsidP="007478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L</w:t>
      </w:r>
      <w:r>
        <w:rPr>
          <w:rFonts w:ascii="Times New Roman" w:eastAsia="Calibri" w:hAnsi="Times New Roman" w:cs="Times New Roman"/>
          <w:iCs/>
          <w:sz w:val="24"/>
          <w:szCs w:val="24"/>
          <w:lang w:val="ro-RO"/>
        </w:rPr>
        <w:t>.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Grumeza, V</w:t>
      </w:r>
      <w:r>
        <w:rPr>
          <w:rFonts w:ascii="Times New Roman" w:eastAsia="Calibri" w:hAnsi="Times New Roman" w:cs="Times New Roman"/>
          <w:iCs/>
          <w:sz w:val="24"/>
          <w:szCs w:val="24"/>
          <w:lang w:val="ro-RO"/>
        </w:rPr>
        <w:t>.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Bârcă, </w:t>
      </w:r>
      <w:r w:rsidRPr="0074781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The Sarmatians in the southern part of the Great Hungarian Plain (Banat region) - end of the 1st – early 5th century AD. Chronology, funerary traditions and distinct groups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, In Materialy Mizhn</w:t>
      </w:r>
      <w:r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arodnoj naukovoj konferentsii </w:t>
      </w:r>
      <w:r w:rsidRPr="0074781F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Sarmatiya vid Altayu do Dunayu” (do 30-richchya vidkryttya ”tsars’kikh” pokhovan’ bilya s. Porogy Yampil’s’kogo r-nu), Vinnitsya, 2014, p. 9-10.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="001D4DE1" w:rsidRPr="00BC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V. Bârcă, L. Rumegă-Irimuș</w:t>
      </w:r>
      <w:r w:rsidR="001D4DE1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>Beads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, i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n: V. Bârcă,</w:t>
      </w: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Sarmatian Vestiges Discovered South of the Lower Mures River. The Graves from Hunedoara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Timișană and Arad, Cluj-Napoca, </w:t>
      </w:r>
      <w:r w:rsidR="00561A1B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2014, 120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133</w:t>
      </w:r>
      <w:r w:rsidRPr="00BC7C9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:rsidR="000B17B2" w:rsidRPr="00BC7C94" w:rsidRDefault="001D4DE1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V. Bârcă, </w:t>
      </w:r>
      <w:r w:rsidR="00F505DA" w:rsidRPr="00BC7C9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L. Grumeza, </w:t>
      </w:r>
      <w:r w:rsidR="00F505DA" w:rsidRPr="00BC7C94">
        <w:rPr>
          <w:rFonts w:ascii="Times New Roman" w:hAnsi="Times New Roman" w:cs="Times New Roman"/>
          <w:i/>
          <w:iCs/>
          <w:sz w:val="24"/>
          <w:szCs w:val="24"/>
          <w:lang w:val="ro-RO"/>
        </w:rPr>
        <w:t>Sarmatian Burials in Coffins and Funerary Timber Features Recently Discovered in the Western Plain of Romania,</w:t>
      </w:r>
      <w:r w:rsidR="00F505DA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Ephemeris Napocensis 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(Cluj Napoca) </w:t>
      </w:r>
      <w:r w:rsidR="00F505DA" w:rsidRPr="00BC7C94">
        <w:rPr>
          <w:rFonts w:ascii="Times New Roman" w:hAnsi="Times New Roman" w:cs="Times New Roman"/>
          <w:sz w:val="24"/>
          <w:szCs w:val="24"/>
          <w:lang w:val="ro-RO"/>
        </w:rPr>
        <w:t>24/2014, 157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F505DA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194. </w:t>
      </w:r>
    </w:p>
    <w:p w:rsidR="000B17B2" w:rsidRPr="00BC7C94" w:rsidRDefault="00F505DA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Disc Brooches with Anthropomorphic Depiction Glass Intaglios in the Sarmatian Environment of the Great Hungarian Plain</w:t>
      </w:r>
      <w:r w:rsidR="001D4DE1" w:rsidRPr="00BC7C9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Journal of Ancient History and Archaeology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(Cluj Napoca)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1/4, 2014, 76</w:t>
      </w:r>
      <w:r w:rsidR="001D4DE1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84.</w:t>
      </w:r>
      <w:r w:rsidR="000B17B2"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 </w:t>
      </w:r>
    </w:p>
    <w:p w:rsidR="000B17B2" w:rsidRPr="00BC7C94" w:rsidRDefault="00F505DA" w:rsidP="000B17B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2013</w:t>
      </w:r>
      <w:r w:rsidR="000B17B2" w:rsidRPr="00BC7C94">
        <w:rPr>
          <w:rFonts w:ascii="Times New Roman" w:hAnsi="Times New Roman" w:cs="Times New Roman"/>
          <w:b/>
          <w:sz w:val="24"/>
          <w:szCs w:val="24"/>
          <w:lang w:val="ro-RO"/>
        </w:rPr>
        <w:t>-2011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lastRenderedPageBreak/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Animal Inhumations within Settlements during the Sarmatian Period on the Western Plain (End of the 2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nd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Century – First Half of the 5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Century AD)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B2BA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in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A. Stavilă </w:t>
      </w:r>
      <w:r w:rsidR="00EB2BA3" w:rsidRPr="00BC7C94">
        <w:rPr>
          <w:rFonts w:ascii="Times New Roman" w:hAnsi="Times New Roman" w:cs="Times New Roman"/>
          <w:sz w:val="24"/>
          <w:szCs w:val="24"/>
          <w:lang w:val="ro-RO"/>
        </w:rPr>
        <w:t>et al.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(eds.), 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Arheovest I.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In memoriam Liviu Măruia</w:t>
      </w:r>
      <w:r w:rsidR="00561A1B" w:rsidRPr="00BC7C94">
        <w:rPr>
          <w:rFonts w:ascii="Times New Roman" w:hAnsi="Times New Roman" w:cs="Times New Roman"/>
          <w:sz w:val="24"/>
          <w:szCs w:val="24"/>
          <w:lang w:val="ro-RO"/>
        </w:rPr>
        <w:t>. Interdisciplinaritatea în Arheologie, Szeged JATEPress Kiadó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2013, 413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435. 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Roman Beads found in Tibiscum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B2BA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in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I.</w:t>
      </w:r>
      <w:r w:rsidR="00EB2BA3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Ferencz et al.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(eds.), Archaeological small finds and their significance. Proceedings of the Symposium: The costume as an identity exp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ression, 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>Cluj-Napoca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469E5" w:rsidRPr="00BC7C9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Mega Publishing House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2013, 157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178.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Roman Coins in Sarmatian Graves from the Territory of Banat (2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nd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–4</w:t>
      </w:r>
      <w:r w:rsidRPr="00BC7C94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th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Centuries AD)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Analele Banatului 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(Timișoara)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21/2013,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93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104. 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Typology and Chronology of the Beads Found within the Foeni Sarmatian Necropolis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Tibiscum </w:t>
      </w:r>
      <w:r w:rsidR="004469E5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(Caransebeș) </w:t>
      </w:r>
      <w:r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3/2013, 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>245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260.</w:t>
      </w:r>
    </w:p>
    <w:p w:rsidR="000B17B2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Sicrie şi amenajări funerare din lemn atestate la sarmaţii de pe teritoriul Banatului,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Analele Banatului 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(Timișoara)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20/2012, 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>97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113. </w:t>
      </w:r>
    </w:p>
    <w:p w:rsidR="000B17B2" w:rsidRPr="00BC7C94" w:rsidRDefault="00303422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hps"/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A. Bălărie, </w:t>
      </w:r>
      <w:r w:rsidR="00C76F7C"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="00C76F7C" w:rsidRPr="00BC7C94">
        <w:rPr>
          <w:rStyle w:val="hps"/>
          <w:rFonts w:ascii="Times New Roman" w:hAnsi="Times New Roman" w:cs="Times New Roman"/>
          <w:i/>
          <w:sz w:val="24"/>
          <w:szCs w:val="24"/>
          <w:lang w:val="ro-RO"/>
        </w:rPr>
        <w:t>Archäologische</w:t>
      </w:r>
      <w:r w:rsidR="00C76F7C" w:rsidRPr="00BC7C94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Style w:val="hps"/>
          <w:rFonts w:ascii="Times New Roman" w:hAnsi="Times New Roman" w:cs="Times New Roman"/>
          <w:i/>
          <w:sz w:val="24"/>
          <w:szCs w:val="24"/>
          <w:lang w:val="ro-RO"/>
        </w:rPr>
        <w:t>Entdeckungen</w:t>
      </w:r>
      <w:r w:rsidR="00C76F7C" w:rsidRPr="00BC7C94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Style w:val="hps"/>
          <w:rFonts w:ascii="Times New Roman" w:hAnsi="Times New Roman" w:cs="Times New Roman"/>
          <w:i/>
          <w:sz w:val="24"/>
          <w:szCs w:val="24"/>
          <w:lang w:val="ro-RO"/>
        </w:rPr>
        <w:t>des II.-III.</w:t>
      </w:r>
      <w:r w:rsidR="00C76F7C" w:rsidRPr="00BC7C94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Style w:val="hps"/>
          <w:rFonts w:ascii="Times New Roman" w:hAnsi="Times New Roman" w:cs="Times New Roman"/>
          <w:i/>
          <w:sz w:val="24"/>
          <w:szCs w:val="24"/>
          <w:lang w:val="ro-RO"/>
        </w:rPr>
        <w:t>Jahrhunderts</w:t>
      </w:r>
      <w:r w:rsidR="00C76F7C" w:rsidRPr="00BC7C94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Style w:val="apple-converted-space"/>
          <w:rFonts w:ascii="Times New Roman" w:hAnsi="Times New Roman" w:cs="Times New Roman"/>
          <w:i/>
          <w:sz w:val="24"/>
          <w:szCs w:val="24"/>
          <w:lang w:val="ro-RO"/>
        </w:rPr>
        <w:t>bei</w:t>
      </w:r>
      <w:r w:rsidR="00C76F7C" w:rsidRPr="00BC7C94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Liebling–Ţelina Mare (Kreis Timiş), </w:t>
      </w:r>
      <w:r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Tibiscum </w:t>
      </w:r>
      <w:r w:rsidR="004469E5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(Caransebeș) </w:t>
      </w:r>
      <w:r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>2/2012, 83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C76F7C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>95.</w:t>
      </w:r>
    </w:p>
    <w:p w:rsidR="00C76F7C" w:rsidRPr="00BC7C94" w:rsidRDefault="00C76F7C" w:rsidP="008712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BC7C9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L. Grumeza,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The Sarmatian Necropolis from Foeni (Timiş County),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Analele Banatului 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(Timișoara) </w:t>
      </w:r>
      <w:r w:rsidR="00303422" w:rsidRPr="00BC7C94">
        <w:rPr>
          <w:rFonts w:ascii="Times New Roman" w:hAnsi="Times New Roman" w:cs="Times New Roman"/>
          <w:sz w:val="24"/>
          <w:szCs w:val="24"/>
          <w:lang w:val="ro-RO"/>
        </w:rPr>
        <w:t>19/2011, 181</w:t>
      </w:r>
      <w:r w:rsidR="0030342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205. </w:t>
      </w:r>
    </w:p>
    <w:p w:rsidR="00C76F7C" w:rsidRPr="00BC7C94" w:rsidRDefault="00C76F7C" w:rsidP="002479F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F505DA" w:rsidRPr="00BC7C94" w:rsidRDefault="00F505DA" w:rsidP="002479F6">
      <w:pPr>
        <w:pStyle w:val="ListParagraph"/>
        <w:numPr>
          <w:ilvl w:val="0"/>
          <w:numId w:val="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C7C9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NOTE</w:t>
      </w:r>
      <w:r w:rsidR="00F838A9" w:rsidRPr="00BC7C9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ȘI RECENZII</w:t>
      </w:r>
    </w:p>
    <w:p w:rsidR="00F505DA" w:rsidRPr="00380C37" w:rsidRDefault="008D6D49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0C37">
        <w:rPr>
          <w:rFonts w:ascii="Times New Roman" w:hAnsi="Times New Roman" w:cs="Times New Roman"/>
          <w:b/>
          <w:sz w:val="24"/>
          <w:szCs w:val="24"/>
          <w:lang w:val="ro-RO"/>
        </w:rPr>
        <w:t>2021</w:t>
      </w:r>
    </w:p>
    <w:p w:rsidR="008D6D49" w:rsidRPr="00380C37" w:rsidRDefault="008D6D49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0C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Pr="00380C37">
        <w:rPr>
          <w:rFonts w:ascii="Times New Roman" w:hAnsi="Times New Roman" w:cs="Times New Roman"/>
          <w:sz w:val="24"/>
          <w:szCs w:val="24"/>
          <w:lang w:val="ro-RO"/>
        </w:rPr>
        <w:t xml:space="preserve">L. Grumeza, </w:t>
      </w:r>
      <w:r w:rsidRPr="00380C37">
        <w:rPr>
          <w:rFonts w:ascii="Times New Roman" w:hAnsi="Times New Roman" w:cs="Times New Roman"/>
          <w:i/>
          <w:sz w:val="24"/>
          <w:szCs w:val="24"/>
          <w:lang w:val="ro-RO"/>
        </w:rPr>
        <w:t>Review to: E. Istvánovits, V. Kulcsár, Sarmatians: History and Archaeology of a Forgotten People</w:t>
      </w:r>
      <w:r w:rsidRPr="00380C37">
        <w:rPr>
          <w:rFonts w:ascii="Times New Roman" w:hAnsi="Times New Roman" w:cs="Times New Roman"/>
          <w:sz w:val="24"/>
          <w:szCs w:val="24"/>
          <w:lang w:val="ro-RO"/>
        </w:rPr>
        <w:t xml:space="preserve"> (Monographien des Römisch-Germanischen Zentralmuseums. Band 123), Verlag des Römisch-Germanischen Zentralmuseums, Mainz 2017 (ISBN 978-3-88467-237-2), 501 pages, 329 figures, in Analele Banatului, s.n., arheologie și istorie, XXVII, 2019, p. 403-407.</w:t>
      </w:r>
    </w:p>
    <w:p w:rsidR="00F838A9" w:rsidRPr="00380C37" w:rsidRDefault="00F838A9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0C37">
        <w:rPr>
          <w:rFonts w:ascii="Times New Roman" w:hAnsi="Times New Roman" w:cs="Times New Roman"/>
          <w:b/>
          <w:sz w:val="24"/>
          <w:szCs w:val="24"/>
          <w:lang w:val="ro-RO"/>
        </w:rPr>
        <w:t>2019</w:t>
      </w:r>
    </w:p>
    <w:p w:rsidR="00F838A9" w:rsidRPr="00BC7C94" w:rsidRDefault="00561A1B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F838A9" w:rsidRPr="00BC7C9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F838A9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L. Grumeza, </w:t>
      </w:r>
      <w:r w:rsidR="00F838A9" w:rsidRPr="00BC7C94">
        <w:rPr>
          <w:rFonts w:ascii="Times New Roman" w:hAnsi="Times New Roman" w:cs="Times New Roman"/>
          <w:i/>
          <w:sz w:val="24"/>
          <w:szCs w:val="24"/>
          <w:lang w:val="ro-RO"/>
        </w:rPr>
        <w:t>Tibiscum și Barbaricum</w:t>
      </w:r>
      <w:r w:rsidR="00F838A9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Limes 5, 2019, 31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35.</w:t>
      </w:r>
    </w:p>
    <w:p w:rsidR="00F505DA" w:rsidRPr="00BC7C94" w:rsidRDefault="00F505DA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2016</w:t>
      </w:r>
    </w:p>
    <w:p w:rsidR="00F505DA" w:rsidRPr="00BC7C94" w:rsidRDefault="00561A1B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F838A9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 L. Grumeza, s.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v. Vase terra sig</w:t>
      </w:r>
      <w:r w:rsidR="00F838A9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ilata (Tibiscum, Nr. 3-4) și s.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v. Hermafrodit (Berzobis, Nr. 7) în </w:t>
      </w:r>
      <w:r w:rsidR="00F505DA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>Eros și sexualitate în Dacia romană. Catalog de expoziții</w:t>
      </w:r>
      <w:r w:rsidR="00566502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566502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(coordonator H. Pop)</w:t>
      </w:r>
      <w:r w:rsidR="00F505DA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Zalău 2016, p. 29, p. 52. </w:t>
      </w:r>
    </w:p>
    <w:p w:rsidR="00F505DA" w:rsidRPr="00BC7C94" w:rsidRDefault="00F505DA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2014</w:t>
      </w:r>
    </w:p>
    <w:p w:rsidR="00C76F7C" w:rsidRPr="00BC7C94" w:rsidRDefault="00561A1B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76F7C" w:rsidRPr="00BC7C9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="00C76F7C" w:rsidRPr="00BC7C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o-RO"/>
        </w:rPr>
        <w:t>Rezension</w:t>
      </w:r>
      <w:r w:rsidR="00C76F7C" w:rsidRPr="00BC7C94">
        <w:rPr>
          <w:rFonts w:ascii="Times New Roman" w:hAnsi="Times New Roman" w:cs="Times New Roman"/>
          <w:i/>
          <w:sz w:val="24"/>
          <w:szCs w:val="24"/>
          <w:lang w:val="ro-RO"/>
        </w:rPr>
        <w:t>: A. Simonenko, I.I. Marčenko, N.Ju. Limberis,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hAnsi="Times New Roman" w:cs="Times New Roman"/>
          <w:i/>
          <w:sz w:val="24"/>
          <w:szCs w:val="24"/>
          <w:lang w:val="ro-RO"/>
        </w:rPr>
        <w:t>Rӧmische Importe in sarmatischen und maiotischen Gräbern zwischen unterer Donau und Kuban, (Archäologie in Eurasien 25), Verlag Philipp von Zabern Mainz 2008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76F7C" w:rsidRPr="00BC7C94">
        <w:rPr>
          <w:rStyle w:val="Emphasis"/>
          <w:rFonts w:ascii="Times New Roman" w:hAnsi="Times New Roman" w:cs="Times New Roman"/>
          <w:i w:val="0"/>
          <w:sz w:val="24"/>
          <w:szCs w:val="24"/>
          <w:lang w:val="ro-RO"/>
        </w:rPr>
        <w:t>Prähistorische Zeitschrift</w:t>
      </w:r>
      <w:r w:rsidR="00C76F7C" w:rsidRPr="00BC7C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469E5" w:rsidRPr="00BC7C94">
        <w:rPr>
          <w:rFonts w:ascii="Times New Roman" w:hAnsi="Times New Roman" w:cs="Times New Roman"/>
          <w:sz w:val="24"/>
          <w:szCs w:val="24"/>
          <w:lang w:val="ro-RO"/>
        </w:rPr>
        <w:t>(Berlin)</w:t>
      </w:r>
      <w:r w:rsidR="004469E5" w:rsidRPr="00BC7C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>89/2, 2014, 423</w:t>
      </w:r>
      <w:r w:rsidR="00EB2BA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>428.</w:t>
      </w:r>
    </w:p>
    <w:p w:rsidR="00F505DA" w:rsidRPr="00BC7C94" w:rsidRDefault="00F505DA" w:rsidP="002479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2013</w:t>
      </w:r>
    </w:p>
    <w:p w:rsidR="00C76F7C" w:rsidRPr="00BC7C94" w:rsidRDefault="00561A1B" w:rsidP="002479F6">
      <w:pPr>
        <w:pStyle w:val="ListParagraph"/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C76F7C"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C76F7C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eastAsia="Calibri" w:hAnsi="Times New Roman" w:cs="Times New Roman"/>
          <w:iCs/>
          <w:color w:val="000000"/>
          <w:sz w:val="24"/>
          <w:szCs w:val="24"/>
          <w:lang w:val="ro-RO"/>
        </w:rPr>
        <w:t xml:space="preserve">L. Grumeza, </w:t>
      </w:r>
      <w:r w:rsidR="00C76F7C"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Review to: </w:t>
      </w:r>
      <w:r w:rsidR="00C76F7C"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>M. Pîslaru,</w:t>
      </w:r>
      <w:r w:rsidR="00C76F7C"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76F7C" w:rsidRPr="00BC7C94">
        <w:rPr>
          <w:rFonts w:ascii="Times New Roman" w:hAnsi="Times New Roman" w:cs="Times New Roman"/>
          <w:i/>
          <w:sz w:val="24"/>
          <w:szCs w:val="24"/>
          <w:lang w:val="ro-RO"/>
        </w:rPr>
        <w:t>The Roman Coins from Potaissa. Legionary Fortress and Ancient Town</w:t>
      </w:r>
      <w:r w:rsidR="00C76F7C"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, Mega Publishing House, Cluj Napoca 2009, </w:t>
      </w:r>
      <w:r w:rsidR="00C76F7C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Tibiscum </w:t>
      </w:r>
      <w:r w:rsidR="004469E5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 xml:space="preserve">(Caransebeș) </w:t>
      </w:r>
      <w:r w:rsidR="00EB2BA3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>3/2013, 271</w:t>
      </w:r>
      <w:r w:rsidR="00EB2BA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C76F7C" w:rsidRPr="00BC7C94">
        <w:rPr>
          <w:rStyle w:val="hps"/>
          <w:rFonts w:ascii="Times New Roman" w:hAnsi="Times New Roman" w:cs="Times New Roman"/>
          <w:sz w:val="24"/>
          <w:szCs w:val="24"/>
          <w:lang w:val="ro-RO"/>
        </w:rPr>
        <w:t>282.</w:t>
      </w:r>
    </w:p>
    <w:p w:rsidR="00C76F7C" w:rsidRPr="00BC7C94" w:rsidRDefault="00C76F7C" w:rsidP="002479F6">
      <w:pPr>
        <w:pStyle w:val="ListParagraph"/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  <w:lang w:val="ro-RO"/>
        </w:rPr>
      </w:pPr>
    </w:p>
    <w:p w:rsidR="00C76F7C" w:rsidRPr="00BC7C94" w:rsidRDefault="00F505DA" w:rsidP="002479F6">
      <w:pPr>
        <w:shd w:val="clear" w:color="auto" w:fill="E5DFEC" w:themeFill="accent4" w:themeFillTint="33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C7C9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V. RAPOARTE ARHEOLOGICE</w:t>
      </w:r>
    </w:p>
    <w:p w:rsidR="00F505DA" w:rsidRPr="00BC7C94" w:rsidRDefault="00F505DA" w:rsidP="002479F6">
      <w:pPr>
        <w:pStyle w:val="ListParagraph"/>
        <w:spacing w:before="4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505DA" w:rsidRPr="00BC7C94" w:rsidRDefault="00F505DA" w:rsidP="002479F6">
      <w:pPr>
        <w:pStyle w:val="ListParagraph"/>
        <w:spacing w:before="4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2015</w:t>
      </w:r>
    </w:p>
    <w:p w:rsidR="00C76F7C" w:rsidRPr="00BC7C94" w:rsidRDefault="00C76F7C" w:rsidP="002479F6">
      <w:pPr>
        <w:pStyle w:val="ListParagraph"/>
        <w:spacing w:before="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Jupa, Caransebeş, Județul Caraş-Severin [Tibiscum],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în: Cronica Cercetărilor Arheologice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2015, 50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51 (în colaborare cu A. Ardeț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2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Băile Herculane, Județul Caraş-Severin,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în: Cronica Cercetărilor Arheologice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2015, 122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123 (în colaborare cu A. Ardeț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>.</w:t>
      </w:r>
    </w:p>
    <w:p w:rsidR="00F505DA" w:rsidRPr="00BC7C94" w:rsidRDefault="00F505DA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2014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Obreja-Iaz, Județul Caraş-Severin [Tibiscum]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în: Cronica Cercetărilor Arheologice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2014, 150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151 (în colaborare cu A. Ardeț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Jupa, Caransebeş, Județul Caraş-Severin [Tibiscum],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în: Cronica Cercetărilor Arheologice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2014, 151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153 (în colaborare cu A. Ardeț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BC7C9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C7C94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Zăvoi, Județul Caraş-Severin [Villa romană]</w:t>
      </w:r>
      <w:r w:rsidRPr="00BC7C94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,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în: Cronica Cercetărilor Arheologice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2014, 58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159 (în colaborare cu A. Ardeț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505DA" w:rsidRPr="00BC7C94" w:rsidRDefault="00F505DA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2009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Histria, Județul Constanţa [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Basilica extra muros] în: Cronica Cercetărilor Arheologice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2009, 87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90 (in colaborare cu V. Rusu-Bolindeț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76F7C" w:rsidRPr="00BC7C94" w:rsidRDefault="00C76F7C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C94">
        <w:rPr>
          <w:rFonts w:ascii="Times New Roman" w:hAnsi="Times New Roman" w:cs="Times New Roman"/>
          <w:b/>
          <w:snapToGrid w:val="0"/>
          <w:sz w:val="24"/>
          <w:szCs w:val="24"/>
          <w:lang w:val="ro-RO"/>
        </w:rPr>
        <w:t>7</w:t>
      </w:r>
      <w:r w:rsidRPr="00BC7C9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. Alba Iulia, Județul Alba </w:t>
      </w:r>
      <w:r w:rsidRPr="00BC7C94">
        <w:rPr>
          <w:rFonts w:ascii="Times New Roman" w:hAnsi="Times New Roman" w:cs="Times New Roman"/>
          <w:i/>
          <w:snapToGrid w:val="0"/>
          <w:sz w:val="24"/>
          <w:szCs w:val="24"/>
          <w:lang w:val="ro-RO"/>
        </w:rPr>
        <w:t>[P</w:t>
      </w:r>
      <w:r w:rsidRPr="00BC7C94">
        <w:rPr>
          <w:rStyle w:val="Emphasis"/>
          <w:rFonts w:ascii="Times New Roman" w:hAnsi="Times New Roman" w:cs="Times New Roman"/>
          <w:bCs/>
          <w:sz w:val="24"/>
          <w:szCs w:val="24"/>
          <w:lang w:val="ro-RO"/>
        </w:rPr>
        <w:t xml:space="preserve">raetorium Consularis] </w:t>
      </w:r>
      <w:r w:rsidRPr="00BC7C94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in: Cronica Cercetărilor Arheologice 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2009</w:t>
      </w:r>
      <w:r w:rsidRPr="00BC7C9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</w:t>
      </w:r>
      <w:r w:rsidR="00936513" w:rsidRPr="00BC7C94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936513" w:rsidRPr="00BC7C94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 xml:space="preserve">32 (în colaborare cu V. Rusu-Bolindeț </w:t>
      </w:r>
      <w:r w:rsidRPr="00BC7C94">
        <w:rPr>
          <w:rFonts w:ascii="Times New Roman" w:hAnsi="Times New Roman" w:cs="Times New Roman"/>
          <w:i/>
          <w:sz w:val="24"/>
          <w:szCs w:val="24"/>
          <w:lang w:val="ro-RO"/>
        </w:rPr>
        <w:t>et alii</w:t>
      </w:r>
      <w:r w:rsidRPr="00BC7C9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941C5B" w:rsidRPr="00BC7C94" w:rsidRDefault="00941C5B" w:rsidP="0024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7BE4" w:rsidRPr="00BC7C94" w:rsidRDefault="00127BE4" w:rsidP="006823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7BE4" w:rsidRPr="00BC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DF9"/>
    <w:multiLevelType w:val="hybridMultilevel"/>
    <w:tmpl w:val="ACBE9336"/>
    <w:lvl w:ilvl="0" w:tplc="4B8A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564"/>
    <w:multiLevelType w:val="hybridMultilevel"/>
    <w:tmpl w:val="5508ABD6"/>
    <w:lvl w:ilvl="0" w:tplc="BB4CE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585B"/>
    <w:multiLevelType w:val="hybridMultilevel"/>
    <w:tmpl w:val="1C4C1882"/>
    <w:lvl w:ilvl="0" w:tplc="8AB25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202"/>
    <w:multiLevelType w:val="hybridMultilevel"/>
    <w:tmpl w:val="9C8074B8"/>
    <w:lvl w:ilvl="0" w:tplc="35A42558">
      <w:start w:val="1"/>
      <w:numFmt w:val="decimal"/>
      <w:lvlText w:val="%1."/>
      <w:lvlJc w:val="left"/>
      <w:pPr>
        <w:ind w:left="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740" w:hanging="360"/>
      </w:pPr>
    </w:lvl>
    <w:lvl w:ilvl="2" w:tplc="0418001B" w:tentative="1">
      <w:start w:val="1"/>
      <w:numFmt w:val="lowerRoman"/>
      <w:lvlText w:val="%3."/>
      <w:lvlJc w:val="right"/>
      <w:pPr>
        <w:ind w:left="1460" w:hanging="180"/>
      </w:pPr>
    </w:lvl>
    <w:lvl w:ilvl="3" w:tplc="0418000F" w:tentative="1">
      <w:start w:val="1"/>
      <w:numFmt w:val="decimal"/>
      <w:lvlText w:val="%4."/>
      <w:lvlJc w:val="left"/>
      <w:pPr>
        <w:ind w:left="2180" w:hanging="360"/>
      </w:pPr>
    </w:lvl>
    <w:lvl w:ilvl="4" w:tplc="04180019" w:tentative="1">
      <w:start w:val="1"/>
      <w:numFmt w:val="lowerLetter"/>
      <w:lvlText w:val="%5."/>
      <w:lvlJc w:val="left"/>
      <w:pPr>
        <w:ind w:left="2900" w:hanging="360"/>
      </w:pPr>
    </w:lvl>
    <w:lvl w:ilvl="5" w:tplc="0418001B" w:tentative="1">
      <w:start w:val="1"/>
      <w:numFmt w:val="lowerRoman"/>
      <w:lvlText w:val="%6."/>
      <w:lvlJc w:val="right"/>
      <w:pPr>
        <w:ind w:left="3620" w:hanging="180"/>
      </w:pPr>
    </w:lvl>
    <w:lvl w:ilvl="6" w:tplc="0418000F" w:tentative="1">
      <w:start w:val="1"/>
      <w:numFmt w:val="decimal"/>
      <w:lvlText w:val="%7."/>
      <w:lvlJc w:val="left"/>
      <w:pPr>
        <w:ind w:left="4340" w:hanging="360"/>
      </w:pPr>
    </w:lvl>
    <w:lvl w:ilvl="7" w:tplc="04180019" w:tentative="1">
      <w:start w:val="1"/>
      <w:numFmt w:val="lowerLetter"/>
      <w:lvlText w:val="%8."/>
      <w:lvlJc w:val="left"/>
      <w:pPr>
        <w:ind w:left="5060" w:hanging="360"/>
      </w:pPr>
    </w:lvl>
    <w:lvl w:ilvl="8" w:tplc="0418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 w15:restartNumberingAfterBreak="0">
    <w:nsid w:val="1CC60ED4"/>
    <w:multiLevelType w:val="hybridMultilevel"/>
    <w:tmpl w:val="261A0D84"/>
    <w:lvl w:ilvl="0" w:tplc="C3E6028C">
      <w:start w:val="1"/>
      <w:numFmt w:val="decimal"/>
      <w:lvlText w:val="%1."/>
      <w:lvlJc w:val="left"/>
      <w:pPr>
        <w:ind w:left="3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3ED7857"/>
    <w:multiLevelType w:val="hybridMultilevel"/>
    <w:tmpl w:val="25720A3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437"/>
    <w:multiLevelType w:val="hybridMultilevel"/>
    <w:tmpl w:val="83FA8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F35"/>
    <w:multiLevelType w:val="hybridMultilevel"/>
    <w:tmpl w:val="49188FFE"/>
    <w:lvl w:ilvl="0" w:tplc="701E9F56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467417E7"/>
    <w:multiLevelType w:val="hybridMultilevel"/>
    <w:tmpl w:val="8544203C"/>
    <w:lvl w:ilvl="0" w:tplc="F54C1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96FBA"/>
    <w:multiLevelType w:val="hybridMultilevel"/>
    <w:tmpl w:val="FD32FF9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26427"/>
    <w:multiLevelType w:val="hybridMultilevel"/>
    <w:tmpl w:val="995C006A"/>
    <w:lvl w:ilvl="0" w:tplc="2B04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1DF4"/>
    <w:multiLevelType w:val="hybridMultilevel"/>
    <w:tmpl w:val="8806C89C"/>
    <w:lvl w:ilvl="0" w:tplc="085E67A4">
      <w:start w:val="1"/>
      <w:numFmt w:val="decimal"/>
      <w:lvlText w:val="%1."/>
      <w:lvlJc w:val="left"/>
      <w:pPr>
        <w:ind w:left="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2" w15:restartNumberingAfterBreak="0">
    <w:nsid w:val="57AA5F38"/>
    <w:multiLevelType w:val="hybridMultilevel"/>
    <w:tmpl w:val="1C4C1882"/>
    <w:lvl w:ilvl="0" w:tplc="8AB25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0057E"/>
    <w:multiLevelType w:val="hybridMultilevel"/>
    <w:tmpl w:val="71D091CE"/>
    <w:lvl w:ilvl="0" w:tplc="FFDE9F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24665"/>
    <w:multiLevelType w:val="hybridMultilevel"/>
    <w:tmpl w:val="E724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A0A80"/>
    <w:multiLevelType w:val="hybridMultilevel"/>
    <w:tmpl w:val="DB9C6ADA"/>
    <w:lvl w:ilvl="0" w:tplc="231E7DFE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00000A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4C29B5"/>
    <w:multiLevelType w:val="hybridMultilevel"/>
    <w:tmpl w:val="D9C27A60"/>
    <w:lvl w:ilvl="0" w:tplc="BFDAC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B3F63"/>
    <w:multiLevelType w:val="hybridMultilevel"/>
    <w:tmpl w:val="53B2612E"/>
    <w:lvl w:ilvl="0" w:tplc="BB960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07FE"/>
    <w:multiLevelType w:val="hybridMultilevel"/>
    <w:tmpl w:val="69E4B99A"/>
    <w:lvl w:ilvl="0" w:tplc="648C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05D1C"/>
    <w:multiLevelType w:val="hybridMultilevel"/>
    <w:tmpl w:val="9A60C5E8"/>
    <w:lvl w:ilvl="0" w:tplc="E06C30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5"/>
  </w:num>
  <w:num w:numId="5">
    <w:abstractNumId w:val="0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CA"/>
    <w:rsid w:val="00031FED"/>
    <w:rsid w:val="000B17B2"/>
    <w:rsid w:val="000B63AB"/>
    <w:rsid w:val="0010795E"/>
    <w:rsid w:val="00120CD6"/>
    <w:rsid w:val="00127BE4"/>
    <w:rsid w:val="00176CB7"/>
    <w:rsid w:val="00191F3B"/>
    <w:rsid w:val="001B4358"/>
    <w:rsid w:val="001D4DE1"/>
    <w:rsid w:val="00211D7E"/>
    <w:rsid w:val="002479F6"/>
    <w:rsid w:val="00286496"/>
    <w:rsid w:val="002B1478"/>
    <w:rsid w:val="002E3F6B"/>
    <w:rsid w:val="003020DA"/>
    <w:rsid w:val="00303422"/>
    <w:rsid w:val="00332492"/>
    <w:rsid w:val="00344D91"/>
    <w:rsid w:val="00380C37"/>
    <w:rsid w:val="00390131"/>
    <w:rsid w:val="003F136A"/>
    <w:rsid w:val="003F2574"/>
    <w:rsid w:val="00442FA3"/>
    <w:rsid w:val="004469E5"/>
    <w:rsid w:val="0045407E"/>
    <w:rsid w:val="00561A1B"/>
    <w:rsid w:val="00566502"/>
    <w:rsid w:val="005E618E"/>
    <w:rsid w:val="005F07D2"/>
    <w:rsid w:val="00682312"/>
    <w:rsid w:val="00691199"/>
    <w:rsid w:val="006C4263"/>
    <w:rsid w:val="006C460E"/>
    <w:rsid w:val="006D37CA"/>
    <w:rsid w:val="006E2D8D"/>
    <w:rsid w:val="00726C52"/>
    <w:rsid w:val="0074654D"/>
    <w:rsid w:val="0074781F"/>
    <w:rsid w:val="0074788E"/>
    <w:rsid w:val="007D3329"/>
    <w:rsid w:val="008712B3"/>
    <w:rsid w:val="00895A13"/>
    <w:rsid w:val="008A0F22"/>
    <w:rsid w:val="008D6D49"/>
    <w:rsid w:val="00936513"/>
    <w:rsid w:val="00941C5B"/>
    <w:rsid w:val="00976B76"/>
    <w:rsid w:val="0099233C"/>
    <w:rsid w:val="009A0577"/>
    <w:rsid w:val="009C5D74"/>
    <w:rsid w:val="009D2DCC"/>
    <w:rsid w:val="00A07A1C"/>
    <w:rsid w:val="00A33880"/>
    <w:rsid w:val="00A36198"/>
    <w:rsid w:val="00AB781B"/>
    <w:rsid w:val="00AD6467"/>
    <w:rsid w:val="00B54BE9"/>
    <w:rsid w:val="00BB5487"/>
    <w:rsid w:val="00BC7C94"/>
    <w:rsid w:val="00C2136F"/>
    <w:rsid w:val="00C33C7D"/>
    <w:rsid w:val="00C43C4E"/>
    <w:rsid w:val="00C4422B"/>
    <w:rsid w:val="00C76F7C"/>
    <w:rsid w:val="00C80C8F"/>
    <w:rsid w:val="00CB3180"/>
    <w:rsid w:val="00CC73DC"/>
    <w:rsid w:val="00CF2D50"/>
    <w:rsid w:val="00CF507B"/>
    <w:rsid w:val="00CF6C26"/>
    <w:rsid w:val="00D866B8"/>
    <w:rsid w:val="00DD208B"/>
    <w:rsid w:val="00DD5875"/>
    <w:rsid w:val="00EB2BA3"/>
    <w:rsid w:val="00EF230D"/>
    <w:rsid w:val="00F505DA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AAE0"/>
  <w15:docId w15:val="{86163099-24D7-4F20-8412-8CE7F55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7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6F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oSpacingChar">
    <w:name w:val="No Spacing Char"/>
    <w:link w:val="NoSpacing"/>
    <w:uiPriority w:val="1"/>
    <w:rsid w:val="00C76F7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ps">
    <w:name w:val="hps"/>
    <w:basedOn w:val="DefaultParagraphFont"/>
    <w:rsid w:val="00C76F7C"/>
  </w:style>
  <w:style w:type="character" w:customStyle="1" w:styleId="apple-converted-space">
    <w:name w:val="apple-converted-space"/>
    <w:basedOn w:val="DefaultParagraphFont"/>
    <w:qFormat/>
    <w:rsid w:val="00C76F7C"/>
  </w:style>
  <w:style w:type="character" w:styleId="Emphasis">
    <w:name w:val="Emphasis"/>
    <w:uiPriority w:val="20"/>
    <w:qFormat/>
    <w:rsid w:val="00C76F7C"/>
    <w:rPr>
      <w:i/>
      <w:iCs/>
    </w:rPr>
  </w:style>
  <w:style w:type="character" w:styleId="Hyperlink">
    <w:name w:val="Hyperlink"/>
    <w:basedOn w:val="DefaultParagraphFont"/>
    <w:uiPriority w:val="99"/>
    <w:unhideWhenUsed/>
    <w:rsid w:val="00C76F7C"/>
    <w:rPr>
      <w:color w:val="0000FF" w:themeColor="hyperlink"/>
      <w:u w:val="single"/>
    </w:rPr>
  </w:style>
  <w:style w:type="character" w:customStyle="1" w:styleId="A12">
    <w:name w:val="A12"/>
    <w:rsid w:val="00C76F7C"/>
    <w:rPr>
      <w:rFonts w:cs="MetaSerif"/>
      <w:color w:val="221E1F"/>
      <w:sz w:val="19"/>
      <w:szCs w:val="19"/>
    </w:rPr>
  </w:style>
  <w:style w:type="character" w:customStyle="1" w:styleId="shorttext">
    <w:name w:val="short_text"/>
    <w:basedOn w:val="DefaultParagraphFont"/>
    <w:rsid w:val="00C76F7C"/>
  </w:style>
  <w:style w:type="paragraph" w:customStyle="1" w:styleId="CVNormal">
    <w:name w:val="CV Normal"/>
    <w:basedOn w:val="Normal"/>
    <w:qFormat/>
    <w:rsid w:val="00C76F7C"/>
    <w:pPr>
      <w:suppressAutoHyphens/>
      <w:spacing w:after="0" w:line="240" w:lineRule="auto"/>
      <w:ind w:left="113" w:right="113"/>
    </w:pPr>
    <w:rPr>
      <w:rFonts w:ascii="Arial Narrow" w:eastAsia="Times New Roman" w:hAnsi="Arial Narrow" w:cs="Lucida Sans"/>
      <w:color w:val="00000A"/>
      <w:sz w:val="20"/>
      <w:szCs w:val="20"/>
      <w:lang w:eastAsia="ar-SA" w:bidi="hi-IN"/>
    </w:rPr>
  </w:style>
  <w:style w:type="character" w:customStyle="1" w:styleId="yiv2142768743">
    <w:name w:val="yiv2142768743"/>
    <w:basedOn w:val="DefaultParagraphFont"/>
    <w:rsid w:val="00C76F7C"/>
  </w:style>
  <w:style w:type="character" w:customStyle="1" w:styleId="a">
    <w:name w:val="_"/>
    <w:qFormat/>
    <w:rsid w:val="00C76F7C"/>
  </w:style>
  <w:style w:type="character" w:customStyle="1" w:styleId="a0">
    <w:name w:val="a"/>
    <w:basedOn w:val="DefaultParagraphFont"/>
    <w:qFormat/>
    <w:rsid w:val="00C76F7C"/>
  </w:style>
  <w:style w:type="paragraph" w:styleId="FootnoteText">
    <w:name w:val="footnote text"/>
    <w:basedOn w:val="Normal"/>
    <w:link w:val="FootnoteTextChar"/>
    <w:unhideWhenUsed/>
    <w:rsid w:val="0094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1C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41C5B"/>
    <w:rPr>
      <w:vertAlign w:val="superscript"/>
    </w:rPr>
  </w:style>
  <w:style w:type="character" w:customStyle="1" w:styleId="pg-1ff2">
    <w:name w:val="pg-1ff2"/>
    <w:rsid w:val="00941C5B"/>
  </w:style>
  <w:style w:type="character" w:styleId="Strong">
    <w:name w:val="Strong"/>
    <w:basedOn w:val="DefaultParagraphFont"/>
    <w:uiPriority w:val="22"/>
    <w:qFormat/>
    <w:rsid w:val="002E3F6B"/>
    <w:rPr>
      <w:b/>
      <w:bCs/>
    </w:rPr>
  </w:style>
  <w:style w:type="paragraph" w:customStyle="1" w:styleId="Default">
    <w:name w:val="Default"/>
    <w:qFormat/>
    <w:rsid w:val="00A3388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paragraph" w:styleId="NormalWeb">
    <w:name w:val="Normal (Web)"/>
    <w:basedOn w:val="Normal"/>
    <w:uiPriority w:val="99"/>
    <w:semiHidden/>
    <w:unhideWhenUsed/>
    <w:rsid w:val="002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2153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 Grumeza</cp:lastModifiedBy>
  <cp:revision>34</cp:revision>
  <dcterms:created xsi:type="dcterms:W3CDTF">2020-08-11T10:22:00Z</dcterms:created>
  <dcterms:modified xsi:type="dcterms:W3CDTF">2022-01-18T07:24:00Z</dcterms:modified>
</cp:coreProperties>
</file>